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B20311">
        <w:rPr>
          <w:rFonts w:cs="Arial"/>
          <w:b/>
          <w:sz w:val="24"/>
          <w:szCs w:val="24"/>
        </w:rPr>
        <w:t>9</w:t>
      </w:r>
      <w:r w:rsidRPr="007D3E81">
        <w:rPr>
          <w:rFonts w:cs="Arial"/>
          <w:b/>
          <w:sz w:val="24"/>
          <w:szCs w:val="24"/>
        </w:rPr>
        <w:tab/>
      </w:r>
      <w:r w:rsidR="00B20311" w:rsidRPr="00B20311">
        <w:rPr>
          <w:rFonts w:cs="Arial"/>
          <w:b/>
          <w:sz w:val="24"/>
          <w:szCs w:val="24"/>
        </w:rPr>
        <w:t>R3-230183</w:t>
      </w:r>
    </w:p>
    <w:p w:rsidR="00B20311" w:rsidRPr="00FF1248" w:rsidRDefault="00B20311" w:rsidP="00B20311">
      <w:pPr>
        <w:pStyle w:val="CRCoverPage"/>
        <w:outlineLvl w:val="0"/>
        <w:rPr>
          <w:b/>
          <w:noProof/>
          <w:sz w:val="24"/>
        </w:rPr>
      </w:pPr>
      <w:r>
        <w:rPr>
          <w:b/>
          <w:noProof/>
          <w:sz w:val="24"/>
        </w:rPr>
        <w:t>Athens, Greece, 27 February-3 March 2023</w:t>
      </w:r>
    </w:p>
    <w:p w:rsidR="00346982" w:rsidRPr="007254F6" w:rsidRDefault="00346982" w:rsidP="008167F4">
      <w:pPr>
        <w:widowControl w:val="0"/>
        <w:spacing w:after="0"/>
        <w:jc w:val="both"/>
        <w:rPr>
          <w:rFonts w:ascii="Arial" w:hAnsi="Arial"/>
          <w:sz w:val="24"/>
          <w:lang w:eastAsia="zh-CN"/>
        </w:rPr>
      </w:pPr>
    </w:p>
    <w:p w:rsidR="008167F4" w:rsidRPr="00AB5E85" w:rsidRDefault="008167F4" w:rsidP="00AB5E85">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0B1835">
        <w:rPr>
          <w:rFonts w:ascii="Arial" w:hAnsi="Arial"/>
          <w:sz w:val="24"/>
          <w:lang w:eastAsia="zh-CN"/>
        </w:rPr>
        <w:t>11.2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0B1835">
        <w:rPr>
          <w:rFonts w:ascii="Arial" w:hAnsi="Arial"/>
          <w:sz w:val="24"/>
          <w:lang w:eastAsia="zh-CN"/>
        </w:rPr>
        <w:t>Xiaomi</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975D6B">
        <w:rPr>
          <w:rFonts w:ascii="Arial" w:hAnsi="Arial"/>
          <w:sz w:val="24"/>
        </w:rPr>
        <w:t>QoE</w:t>
      </w:r>
      <w:proofErr w:type="spellEnd"/>
      <w:r w:rsidR="00975D6B">
        <w:rPr>
          <w:rFonts w:ascii="Arial" w:hAnsi="Arial"/>
          <w:sz w:val="24"/>
        </w:rPr>
        <w:t xml:space="preserve"> configuration</w:t>
      </w:r>
      <w:r w:rsidR="00EA4E43">
        <w:rPr>
          <w:rFonts w:ascii="Arial" w:hAnsi="Arial"/>
          <w:sz w:val="24"/>
        </w:rPr>
        <w:t xml:space="preserve"> </w:t>
      </w:r>
      <w:r w:rsidR="00924E8D">
        <w:rPr>
          <w:rFonts w:ascii="Arial" w:hAnsi="Arial"/>
          <w:sz w:val="24"/>
        </w:rPr>
        <w:t xml:space="preserve">in </w:t>
      </w:r>
      <w:r w:rsidR="00924E8D" w:rsidRPr="00924E8D">
        <w:rPr>
          <w:rFonts w:ascii="Arial" w:hAnsi="Arial"/>
          <w:sz w:val="24"/>
        </w:rPr>
        <w:t>RRC_INACTIVE/RRC_IDLE states</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sidR="002B0DFC">
        <w:rPr>
          <w:rFonts w:ascii="Arial" w:hAnsi="Arial"/>
          <w:sz w:val="24"/>
          <w:lang w:eastAsia="zh-CN"/>
        </w:rPr>
        <w:t>Discussion</w:t>
      </w:r>
      <w:r w:rsidR="002B0DFC">
        <w:rPr>
          <w:rFonts w:ascii="Arial" w:hAnsi="Arial" w:hint="eastAsia"/>
          <w:sz w:val="24"/>
          <w:lang w:eastAsia="zh-CN"/>
        </w:rPr>
        <w:t xml:space="preserve"> &amp; </w:t>
      </w:r>
      <w:r w:rsidR="002B0DFC">
        <w:rPr>
          <w:rFonts w:ascii="Arial" w:hAnsi="Arial"/>
          <w:sz w:val="24"/>
          <w:lang w:eastAsia="zh-CN"/>
        </w:rPr>
        <w:t>decision</w:t>
      </w:r>
    </w:p>
    <w:p w:rsidR="00A91319" w:rsidRPr="00FD47F0" w:rsidRDefault="00A91319" w:rsidP="00A91319">
      <w:pPr>
        <w:pStyle w:val="1"/>
        <w:rPr>
          <w:rFonts w:eastAsia="宋体"/>
          <w:lang w:eastAsia="zh-CN"/>
        </w:rPr>
      </w:pPr>
      <w:r w:rsidRPr="00FD47F0">
        <w:t>Introduction</w:t>
      </w:r>
    </w:p>
    <w:p w:rsidR="00981699" w:rsidRPr="00387068" w:rsidRDefault="002D2049" w:rsidP="006A4B6D">
      <w:pPr>
        <w:rPr>
          <w:rFonts w:eastAsiaTheme="minorEastAsia"/>
          <w:sz w:val="22"/>
          <w:lang w:eastAsia="zh-CN"/>
        </w:rPr>
      </w:pPr>
      <w:r w:rsidRPr="00387068">
        <w:rPr>
          <w:rFonts w:eastAsiaTheme="minorEastAsia"/>
          <w:sz w:val="22"/>
          <w:lang w:eastAsia="zh-CN"/>
        </w:rPr>
        <w:t>In this contribution, we’d like to discuss</w:t>
      </w:r>
      <w:r w:rsidR="00F66D7C" w:rsidRPr="00387068">
        <w:rPr>
          <w:rFonts w:eastAsiaTheme="minorEastAsia"/>
          <w:sz w:val="22"/>
          <w:lang w:eastAsia="zh-CN"/>
        </w:rPr>
        <w:t xml:space="preserve"> </w:t>
      </w:r>
      <w:proofErr w:type="spellStart"/>
      <w:r w:rsidR="00F66D7C" w:rsidRPr="00387068">
        <w:rPr>
          <w:rFonts w:eastAsiaTheme="minorEastAsia"/>
          <w:sz w:val="22"/>
          <w:lang w:eastAsia="zh-CN"/>
        </w:rPr>
        <w:t>QoE</w:t>
      </w:r>
      <w:proofErr w:type="spellEnd"/>
      <w:r w:rsidR="00F66D7C" w:rsidRPr="00387068">
        <w:rPr>
          <w:rFonts w:eastAsiaTheme="minorEastAsia"/>
          <w:sz w:val="22"/>
          <w:lang w:eastAsia="zh-CN"/>
        </w:rPr>
        <w:t xml:space="preserve"> measurement </w:t>
      </w:r>
      <w:r w:rsidR="00940127" w:rsidRPr="00387068">
        <w:rPr>
          <w:rFonts w:eastAsiaTheme="minorEastAsia"/>
          <w:sz w:val="22"/>
          <w:lang w:eastAsia="zh-CN"/>
        </w:rPr>
        <w:t>configuration and reporting</w:t>
      </w:r>
      <w:r w:rsidR="00F66D7C" w:rsidRPr="00387068">
        <w:rPr>
          <w:rFonts w:eastAsiaTheme="minorEastAsia"/>
          <w:sz w:val="22"/>
          <w:lang w:eastAsia="zh-CN"/>
        </w:rPr>
        <w:t xml:space="preserve"> in RRC_INACTIVE/RRC_IDLE</w:t>
      </w:r>
      <w:r w:rsidRPr="00387068">
        <w:rPr>
          <w:rFonts w:eastAsiaTheme="minorEastAsia"/>
          <w:sz w:val="22"/>
          <w:lang w:eastAsia="zh-CN"/>
        </w:rPr>
        <w:t xml:space="preserve"> state</w:t>
      </w:r>
      <w:r w:rsidR="00F66D7C" w:rsidRPr="00387068">
        <w:rPr>
          <w:rFonts w:eastAsiaTheme="minorEastAsia"/>
          <w:sz w:val="22"/>
          <w:lang w:eastAsia="zh-CN"/>
        </w:rPr>
        <w:t xml:space="preserve"> </w:t>
      </w:r>
      <w:r w:rsidRPr="00387068">
        <w:rPr>
          <w:rFonts w:eastAsiaTheme="minorEastAsia"/>
          <w:sz w:val="22"/>
          <w:lang w:eastAsia="zh-CN"/>
        </w:rPr>
        <w:t>based on</w:t>
      </w:r>
      <w:r w:rsidR="001D4086" w:rsidRPr="00387068">
        <w:rPr>
          <w:rFonts w:eastAsiaTheme="minorEastAsia"/>
          <w:sz w:val="22"/>
          <w:lang w:eastAsia="zh-CN"/>
        </w:rPr>
        <w:t xml:space="preserve"> </w:t>
      </w:r>
      <w:r w:rsidR="00B075A1" w:rsidRPr="00387068">
        <w:rPr>
          <w:rFonts w:eastAsiaTheme="minorEastAsia"/>
          <w:sz w:val="22"/>
          <w:lang w:eastAsia="zh-CN"/>
        </w:rPr>
        <w:t>the following progress</w:t>
      </w:r>
      <w:r w:rsidRPr="00387068">
        <w:rPr>
          <w:rFonts w:eastAsiaTheme="minorEastAsia"/>
          <w:sz w:val="22"/>
          <w:lang w:eastAsia="zh-CN"/>
        </w:rPr>
        <w:t xml:space="preserve"> in last RAN3 meeting</w:t>
      </w:r>
      <w:r w:rsidR="00981699" w:rsidRPr="00387068">
        <w:rPr>
          <w:rFonts w:eastAsiaTheme="minorEastAsia"/>
          <w:sz w:val="22"/>
          <w:lang w:eastAsia="zh-CN"/>
        </w:rPr>
        <w:t>.</w:t>
      </w:r>
    </w:p>
    <w:p w:rsidR="006120FC" w:rsidRDefault="006120FC" w:rsidP="006120FC">
      <w:pPr>
        <w:rPr>
          <w:rFonts w:ascii="Calibri" w:hAnsi="Calibri" w:cs="Calibri"/>
          <w:i/>
          <w:color w:val="FF0000"/>
          <w:sz w:val="16"/>
          <w:szCs w:val="16"/>
        </w:rPr>
      </w:pPr>
      <w:r>
        <w:rPr>
          <w:rFonts w:ascii="Calibri" w:hAnsi="Calibri" w:cs="Calibri"/>
          <w:i/>
          <w:color w:val="FF0000"/>
          <w:sz w:val="16"/>
          <w:szCs w:val="16"/>
        </w:rPr>
        <w:t>RAN3#118:</w:t>
      </w:r>
    </w:p>
    <w:p w:rsidR="006120FC" w:rsidRPr="00225EDA" w:rsidRDefault="006120FC" w:rsidP="006120FC">
      <w:pPr>
        <w:pStyle w:val="11"/>
        <w:rPr>
          <w:rFonts w:eastAsia="MS Mincho"/>
          <w:i/>
          <w:iCs/>
          <w:color w:val="00B050"/>
          <w:sz w:val="16"/>
          <w:szCs w:val="16"/>
        </w:rPr>
      </w:pPr>
      <w:r w:rsidRPr="00225EDA">
        <w:rPr>
          <w:rFonts w:eastAsia="MS Mincho"/>
          <w:i/>
          <w:iCs/>
          <w:color w:val="00B050"/>
          <w:sz w:val="16"/>
          <w:szCs w:val="16"/>
        </w:rPr>
        <w:t>No enhancements on paging for the purpose of</w:t>
      </w:r>
      <w:r w:rsidRPr="00225EDA">
        <w:rPr>
          <w:rFonts w:eastAsia="MS Mincho" w:hint="eastAsia"/>
          <w:i/>
          <w:iCs/>
          <w:color w:val="00B050"/>
          <w:sz w:val="16"/>
          <w:szCs w:val="16"/>
        </w:rPr>
        <w:t xml:space="preserve"> </w:t>
      </w:r>
      <w:r w:rsidRPr="00225EDA">
        <w:rPr>
          <w:rFonts w:eastAsia="MS Mincho"/>
          <w:i/>
          <w:iCs/>
          <w:color w:val="00B050"/>
          <w:sz w:val="16"/>
          <w:szCs w:val="16"/>
        </w:rPr>
        <w:t>configuring UE with legacy</w:t>
      </w:r>
      <w:r w:rsidRPr="00225EDA">
        <w:rPr>
          <w:rFonts w:eastAsia="MS Mincho" w:hint="eastAsia"/>
          <w:i/>
          <w:iCs/>
          <w:color w:val="00B050"/>
          <w:sz w:val="16"/>
          <w:szCs w:val="16"/>
        </w:rPr>
        <w:t xml:space="preserve"> </w:t>
      </w:r>
      <w:proofErr w:type="spellStart"/>
      <w:r w:rsidRPr="00225EDA">
        <w:rPr>
          <w:rFonts w:eastAsia="MS Mincho" w:hint="eastAsia"/>
          <w:i/>
          <w:iCs/>
          <w:color w:val="00B050"/>
          <w:sz w:val="16"/>
          <w:szCs w:val="16"/>
        </w:rPr>
        <w:t>QoE</w:t>
      </w:r>
      <w:proofErr w:type="spellEnd"/>
      <w:r w:rsidRPr="00225EDA">
        <w:rPr>
          <w:rFonts w:eastAsia="MS Mincho" w:hint="eastAsia"/>
          <w:i/>
          <w:iCs/>
          <w:color w:val="00B050"/>
          <w:sz w:val="16"/>
          <w:szCs w:val="16"/>
        </w:rPr>
        <w:t xml:space="preserve"> measurement for the RRC_IDLE/INACTIVE UEs</w:t>
      </w:r>
      <w:r w:rsidRPr="00225EDA">
        <w:rPr>
          <w:rFonts w:eastAsia="MS Mincho"/>
          <w:i/>
          <w:iCs/>
          <w:color w:val="00B050"/>
          <w:sz w:val="16"/>
          <w:szCs w:val="16"/>
        </w:rPr>
        <w:t>.</w:t>
      </w:r>
    </w:p>
    <w:p w:rsidR="006120FC" w:rsidRPr="00225EDA" w:rsidRDefault="006120FC" w:rsidP="006120FC">
      <w:pPr>
        <w:pStyle w:val="11"/>
        <w:rPr>
          <w:rFonts w:eastAsia="MS Mincho"/>
          <w:i/>
          <w:iCs/>
          <w:color w:val="00B050"/>
          <w:sz w:val="16"/>
          <w:szCs w:val="16"/>
        </w:rPr>
      </w:pPr>
      <w:r w:rsidRPr="00225EDA">
        <w:rPr>
          <w:rFonts w:eastAsia="MS Mincho"/>
          <w:i/>
          <w:iCs/>
          <w:color w:val="00B050"/>
          <w:sz w:val="16"/>
          <w:szCs w:val="16"/>
        </w:rPr>
        <w:t xml:space="preserve">Legacy paging only for legacy </w:t>
      </w:r>
      <w:proofErr w:type="spellStart"/>
      <w:r w:rsidRPr="00225EDA">
        <w:rPr>
          <w:rFonts w:eastAsia="MS Mincho"/>
          <w:i/>
          <w:iCs/>
          <w:color w:val="00B050"/>
          <w:sz w:val="16"/>
          <w:szCs w:val="16"/>
        </w:rPr>
        <w:t>QoE</w:t>
      </w:r>
      <w:proofErr w:type="spellEnd"/>
      <w:r w:rsidRPr="00225EDA">
        <w:rPr>
          <w:rFonts w:eastAsia="MS Mincho"/>
          <w:i/>
          <w:iCs/>
          <w:color w:val="00B050"/>
          <w:sz w:val="16"/>
          <w:szCs w:val="16"/>
        </w:rPr>
        <w:t xml:space="preserve"> purpose is up to implementation.</w:t>
      </w:r>
    </w:p>
    <w:p w:rsidR="006120FC" w:rsidRPr="00225EDA" w:rsidRDefault="006120FC" w:rsidP="006120FC">
      <w:pPr>
        <w:pStyle w:val="11"/>
        <w:rPr>
          <w:rFonts w:eastAsia="MS Mincho"/>
          <w:i/>
          <w:iCs/>
          <w:color w:val="00B050"/>
          <w:sz w:val="16"/>
          <w:szCs w:val="16"/>
        </w:rPr>
      </w:pPr>
      <w:r w:rsidRPr="00225EDA">
        <w:rPr>
          <w:rFonts w:eastAsia="MS Mincho"/>
          <w:i/>
          <w:iCs/>
          <w:color w:val="00B050"/>
          <w:sz w:val="16"/>
          <w:szCs w:val="16"/>
        </w:rPr>
        <w:t>Use the same set of parameters in QMC configuration for all RRC states.</w:t>
      </w:r>
    </w:p>
    <w:p w:rsidR="006120FC" w:rsidRPr="00225EDA" w:rsidRDefault="006120FC" w:rsidP="006120FC">
      <w:pPr>
        <w:pStyle w:val="11"/>
        <w:rPr>
          <w:rFonts w:eastAsia="MS Mincho"/>
          <w:i/>
          <w:iCs/>
          <w:color w:val="00B050"/>
          <w:sz w:val="16"/>
          <w:szCs w:val="16"/>
        </w:rPr>
      </w:pPr>
      <w:r w:rsidRPr="00225EDA">
        <w:rPr>
          <w:rFonts w:eastAsia="MS Mincho"/>
          <w:i/>
          <w:iCs/>
          <w:color w:val="00B050"/>
          <w:sz w:val="16"/>
          <w:szCs w:val="16"/>
        </w:rPr>
        <w:t xml:space="preserve">RAN3 assumes that there is no need to request </w:t>
      </w:r>
      <w:proofErr w:type="spellStart"/>
      <w:r w:rsidRPr="00225EDA">
        <w:rPr>
          <w:rFonts w:eastAsia="MS Mincho"/>
          <w:i/>
          <w:iCs/>
          <w:color w:val="00B050"/>
          <w:sz w:val="16"/>
          <w:szCs w:val="16"/>
        </w:rPr>
        <w:t>QoE</w:t>
      </w:r>
      <w:proofErr w:type="spellEnd"/>
      <w:r w:rsidRPr="00225EDA">
        <w:rPr>
          <w:rFonts w:eastAsia="MS Mincho"/>
          <w:i/>
          <w:iCs/>
          <w:color w:val="00B050"/>
          <w:sz w:val="16"/>
          <w:szCs w:val="16"/>
        </w:rPr>
        <w:t xml:space="preserve"> measurements per UE RRC state.</w:t>
      </w:r>
    </w:p>
    <w:p w:rsidR="006120FC" w:rsidRPr="00225EDA"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UE can indicate the RRC state in the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report?</w:t>
      </w:r>
    </w:p>
    <w:p w:rsidR="006120FC" w:rsidRDefault="006120FC" w:rsidP="006120FC">
      <w:pPr>
        <w:pStyle w:val="11"/>
        <w:rPr>
          <w:rFonts w:eastAsia="MS Mincho"/>
          <w:i/>
          <w:iCs/>
          <w:color w:val="00B050"/>
          <w:sz w:val="16"/>
          <w:szCs w:val="16"/>
        </w:rPr>
      </w:pPr>
      <w:r w:rsidRPr="00225EDA">
        <w:rPr>
          <w:rFonts w:eastAsia="MS Mincho"/>
          <w:i/>
          <w:iCs/>
          <w:color w:val="00B050"/>
          <w:sz w:val="16"/>
          <w:szCs w:val="16"/>
        </w:rPr>
        <w:t xml:space="preserve">WA: MBS service area can be expressed by </w:t>
      </w:r>
      <w:proofErr w:type="spellStart"/>
      <w:r w:rsidRPr="00225EDA">
        <w:rPr>
          <w:rFonts w:eastAsia="MS Mincho"/>
          <w:i/>
          <w:iCs/>
          <w:color w:val="00B050"/>
          <w:sz w:val="16"/>
          <w:szCs w:val="16"/>
        </w:rPr>
        <w:t>QoE</w:t>
      </w:r>
      <w:proofErr w:type="spellEnd"/>
      <w:r w:rsidRPr="00225EDA">
        <w:rPr>
          <w:rFonts w:eastAsia="MS Mincho"/>
          <w:i/>
          <w:iCs/>
          <w:color w:val="00B050"/>
          <w:sz w:val="16"/>
          <w:szCs w:val="16"/>
        </w:rPr>
        <w:t xml:space="preserve"> area scope IE, FFS on whether any enhancements of this IE are needed.</w:t>
      </w:r>
    </w:p>
    <w:p w:rsidR="006120FC" w:rsidRPr="00225EDA"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Confirm the following issues and further discuss the solution for these issues withi</w:t>
      </w:r>
      <w:r>
        <w:rPr>
          <w:rFonts w:eastAsia="MS Mincho"/>
          <w:i/>
          <w:color w:val="FF0000"/>
          <w:kern w:val="0"/>
          <w:sz w:val="16"/>
          <w:szCs w:val="16"/>
          <w:lang w:eastAsia="en-US"/>
        </w:rPr>
        <w:t xml:space="preserve">n </w:t>
      </w:r>
      <w:r w:rsidRPr="00225EDA">
        <w:rPr>
          <w:rFonts w:eastAsia="MS Mincho"/>
          <w:i/>
          <w:color w:val="FF0000"/>
          <w:kern w:val="0"/>
          <w:sz w:val="16"/>
          <w:szCs w:val="16"/>
          <w:lang w:eastAsia="en-US"/>
        </w:rPr>
        <w:t>UE-based solution and CN-based solution:</w:t>
      </w:r>
    </w:p>
    <w:p w:rsidR="006120FC" w:rsidRPr="00225EDA"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How the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measurements can proceed after the UE switches from RRC_IDLE to RRC_CONNECTED.</w:t>
      </w:r>
    </w:p>
    <w:p w:rsidR="006120FC" w:rsidRPr="00225EDA"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Whether/how to handle the potential overriding issue for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configurations after UE switches from RRC_IDLE to RRC_CONNECTED.</w:t>
      </w:r>
    </w:p>
    <w:p w:rsidR="006120FC" w:rsidRPr="00225EDA"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After UE switches from RRC_IDLE to RRC_CONNECTED, how does network retrieve the configured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 related information.</w:t>
      </w:r>
    </w:p>
    <w:p w:rsidR="006120FC" w:rsidRDefault="006120FC" w:rsidP="006120FC">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UE can be instructed to indicate the RRC state in the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report will be discussed in next RAN3 meeting.</w:t>
      </w:r>
    </w:p>
    <w:p w:rsidR="00387068" w:rsidRDefault="00387068" w:rsidP="006120FC">
      <w:pPr>
        <w:pStyle w:val="11"/>
        <w:rPr>
          <w:rFonts w:eastAsia="MS Mincho"/>
          <w:i/>
          <w:color w:val="FF0000"/>
          <w:kern w:val="0"/>
          <w:sz w:val="16"/>
          <w:szCs w:val="16"/>
          <w:lang w:eastAsia="en-US"/>
        </w:rPr>
      </w:pPr>
    </w:p>
    <w:p w:rsidR="008040B0" w:rsidRDefault="0092633B" w:rsidP="008040B0">
      <w:pPr>
        <w:pStyle w:val="1"/>
      </w:pPr>
      <w:r>
        <w:t>Discussion</w:t>
      </w:r>
    </w:p>
    <w:p w:rsidR="002E73A7" w:rsidRPr="00620137" w:rsidRDefault="002E73A7" w:rsidP="002E73A7">
      <w:pPr>
        <w:pStyle w:val="2"/>
        <w:spacing w:after="240"/>
        <w:ind w:left="142"/>
      </w:pPr>
      <w:proofErr w:type="spellStart"/>
      <w:r>
        <w:t>QoE</w:t>
      </w:r>
      <w:proofErr w:type="spellEnd"/>
      <w:r>
        <w:t xml:space="preserve"> configuration handling at new </w:t>
      </w:r>
      <w:proofErr w:type="spellStart"/>
      <w:r>
        <w:t>gNB</w:t>
      </w:r>
      <w:proofErr w:type="spellEnd"/>
      <w:r>
        <w:t xml:space="preserve"> </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sz w:val="22"/>
          <w:szCs w:val="20"/>
        </w:rPr>
      </w:pPr>
      <w:r w:rsidRPr="006D3A0E">
        <w:rPr>
          <w:rFonts w:ascii="Times New Roman" w:eastAsiaTheme="minorEastAsia" w:hAnsi="Times New Roman" w:cs="Times New Roman"/>
          <w:sz w:val="22"/>
          <w:szCs w:val="20"/>
        </w:rPr>
        <w:t xml:space="preserve">In last RAN3 meeting, RAN3 confirmed the issues if UE configured with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enters from RRC_IDLE state to RRC_CONNECTED state.</w:t>
      </w:r>
    </w:p>
    <w:p w:rsidR="002E73A7" w:rsidRPr="006D3A0E" w:rsidRDefault="002E73A7" w:rsidP="002E73A7">
      <w:pPr>
        <w:pStyle w:val="11"/>
        <w:rPr>
          <w:rFonts w:eastAsia="MS Mincho"/>
          <w:i/>
          <w:color w:val="FF0000"/>
          <w:kern w:val="0"/>
          <w:sz w:val="20"/>
          <w:szCs w:val="16"/>
          <w:lang w:eastAsia="en-US"/>
        </w:rPr>
      </w:pPr>
      <w:r w:rsidRPr="006D3A0E">
        <w:rPr>
          <w:rFonts w:eastAsia="MS Mincho"/>
          <w:i/>
          <w:color w:val="FF0000"/>
          <w:kern w:val="0"/>
          <w:sz w:val="20"/>
          <w:szCs w:val="16"/>
          <w:lang w:eastAsia="en-US"/>
        </w:rPr>
        <w:t>Confirm the following issues and further discuss the solution for these issues within UE-based solution and CN-based solution:</w:t>
      </w:r>
    </w:p>
    <w:p w:rsidR="002E73A7" w:rsidRPr="006D3A0E" w:rsidRDefault="002E73A7" w:rsidP="002E73A7">
      <w:pPr>
        <w:pStyle w:val="11"/>
        <w:numPr>
          <w:ilvl w:val="0"/>
          <w:numId w:val="8"/>
        </w:numPr>
        <w:rPr>
          <w:rFonts w:eastAsia="MS Mincho"/>
          <w:i/>
          <w:color w:val="FF0000"/>
          <w:kern w:val="0"/>
          <w:sz w:val="20"/>
          <w:szCs w:val="16"/>
          <w:lang w:eastAsia="en-US"/>
        </w:rPr>
      </w:pPr>
      <w:r w:rsidRPr="006D3A0E">
        <w:rPr>
          <w:rFonts w:eastAsia="MS Mincho"/>
          <w:i/>
          <w:color w:val="FF0000"/>
          <w:kern w:val="0"/>
          <w:sz w:val="20"/>
          <w:szCs w:val="16"/>
          <w:lang w:eastAsia="en-US"/>
        </w:rPr>
        <w:t xml:space="preserve">How the MBS broadcast </w:t>
      </w:r>
      <w:proofErr w:type="spellStart"/>
      <w:r w:rsidRPr="006D3A0E">
        <w:rPr>
          <w:rFonts w:eastAsia="MS Mincho"/>
          <w:i/>
          <w:color w:val="FF0000"/>
          <w:kern w:val="0"/>
          <w:sz w:val="20"/>
          <w:szCs w:val="16"/>
          <w:lang w:eastAsia="en-US"/>
        </w:rPr>
        <w:t>QoE</w:t>
      </w:r>
      <w:proofErr w:type="spellEnd"/>
      <w:r w:rsidRPr="006D3A0E">
        <w:rPr>
          <w:rFonts w:eastAsia="MS Mincho"/>
          <w:i/>
          <w:color w:val="FF0000"/>
          <w:kern w:val="0"/>
          <w:sz w:val="20"/>
          <w:szCs w:val="16"/>
          <w:lang w:eastAsia="en-US"/>
        </w:rPr>
        <w:t xml:space="preserve"> measurements can proceed after the UE switches from RRC_IDLE to RRC_CONNECTED.</w:t>
      </w:r>
    </w:p>
    <w:p w:rsidR="002E73A7" w:rsidRPr="006D3A0E" w:rsidRDefault="002E73A7" w:rsidP="002E73A7">
      <w:pPr>
        <w:pStyle w:val="11"/>
        <w:numPr>
          <w:ilvl w:val="0"/>
          <w:numId w:val="8"/>
        </w:numPr>
        <w:rPr>
          <w:rFonts w:eastAsia="MS Mincho"/>
          <w:i/>
          <w:color w:val="FF0000"/>
          <w:kern w:val="0"/>
          <w:sz w:val="20"/>
          <w:szCs w:val="16"/>
          <w:lang w:eastAsia="en-US"/>
        </w:rPr>
      </w:pPr>
      <w:r w:rsidRPr="006D3A0E">
        <w:rPr>
          <w:rFonts w:eastAsia="MS Mincho"/>
          <w:i/>
          <w:color w:val="FF0000"/>
          <w:kern w:val="0"/>
          <w:sz w:val="20"/>
          <w:szCs w:val="16"/>
          <w:lang w:eastAsia="en-US"/>
        </w:rPr>
        <w:t xml:space="preserve">Whether/how to handle the potential overriding issue for MBS broadcast </w:t>
      </w:r>
      <w:proofErr w:type="spellStart"/>
      <w:r w:rsidRPr="006D3A0E">
        <w:rPr>
          <w:rFonts w:eastAsia="MS Mincho"/>
          <w:i/>
          <w:color w:val="FF0000"/>
          <w:kern w:val="0"/>
          <w:sz w:val="20"/>
          <w:szCs w:val="16"/>
          <w:lang w:eastAsia="en-US"/>
        </w:rPr>
        <w:t>QoE</w:t>
      </w:r>
      <w:proofErr w:type="spellEnd"/>
      <w:r w:rsidRPr="006D3A0E">
        <w:rPr>
          <w:rFonts w:eastAsia="MS Mincho"/>
          <w:i/>
          <w:color w:val="FF0000"/>
          <w:kern w:val="0"/>
          <w:sz w:val="20"/>
          <w:szCs w:val="16"/>
          <w:lang w:eastAsia="en-US"/>
        </w:rPr>
        <w:t xml:space="preserve"> configurations after UE switches from RRC_IDLE to RRC_CONNECTED.</w:t>
      </w:r>
    </w:p>
    <w:p w:rsidR="002E73A7" w:rsidRPr="006D3A0E" w:rsidRDefault="002E73A7" w:rsidP="002E73A7">
      <w:pPr>
        <w:pStyle w:val="11"/>
        <w:numPr>
          <w:ilvl w:val="0"/>
          <w:numId w:val="8"/>
        </w:numPr>
        <w:rPr>
          <w:rFonts w:eastAsia="MS Mincho"/>
          <w:i/>
          <w:color w:val="FF0000"/>
          <w:kern w:val="0"/>
          <w:sz w:val="20"/>
          <w:szCs w:val="16"/>
          <w:lang w:eastAsia="en-US"/>
        </w:rPr>
      </w:pPr>
      <w:r w:rsidRPr="006D3A0E">
        <w:rPr>
          <w:rFonts w:eastAsia="MS Mincho"/>
          <w:i/>
          <w:color w:val="FF0000"/>
          <w:kern w:val="0"/>
          <w:sz w:val="20"/>
          <w:szCs w:val="16"/>
          <w:lang w:eastAsia="en-US"/>
        </w:rPr>
        <w:t xml:space="preserve">After UE switches from RRC_IDLE to RRC_CONNECTED, how does network retrieve the configured MBS broadcast </w:t>
      </w:r>
      <w:proofErr w:type="spellStart"/>
      <w:r w:rsidRPr="006D3A0E">
        <w:rPr>
          <w:rFonts w:eastAsia="MS Mincho"/>
          <w:i/>
          <w:color w:val="FF0000"/>
          <w:kern w:val="0"/>
          <w:sz w:val="20"/>
          <w:szCs w:val="16"/>
          <w:lang w:eastAsia="en-US"/>
        </w:rPr>
        <w:t>QoE</w:t>
      </w:r>
      <w:proofErr w:type="spellEnd"/>
      <w:r w:rsidRPr="006D3A0E">
        <w:rPr>
          <w:rFonts w:eastAsia="MS Mincho"/>
          <w:i/>
          <w:color w:val="FF0000"/>
          <w:kern w:val="0"/>
          <w:sz w:val="20"/>
          <w:szCs w:val="16"/>
          <w:lang w:eastAsia="en-US"/>
        </w:rPr>
        <w:t xml:space="preserve"> configuration related information.</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sz w:val="22"/>
          <w:szCs w:val="20"/>
        </w:rPr>
      </w:pPr>
      <w:r w:rsidRPr="006D3A0E">
        <w:rPr>
          <w:rFonts w:ascii="Times New Roman" w:eastAsiaTheme="minorEastAsia" w:hAnsi="Times New Roman" w:cs="Times New Roman"/>
          <w:sz w:val="22"/>
          <w:szCs w:val="20"/>
        </w:rPr>
        <w:t xml:space="preserve">To solve the above issues, we think UE-based solution is the most suitable and simple way, as we can take logged MDT as reference. The following </w:t>
      </w:r>
      <w:proofErr w:type="spellStart"/>
      <w:r w:rsidRPr="006D3A0E">
        <w:rPr>
          <w:rFonts w:ascii="Times New Roman" w:eastAsiaTheme="minorEastAsia" w:hAnsi="Times New Roman" w:cs="Times New Roman"/>
          <w:sz w:val="22"/>
          <w:szCs w:val="20"/>
        </w:rPr>
        <w:t>signalling</w:t>
      </w:r>
      <w:proofErr w:type="spellEnd"/>
      <w:r w:rsidRPr="006D3A0E">
        <w:rPr>
          <w:rFonts w:ascii="Times New Roman" w:eastAsiaTheme="minorEastAsia" w:hAnsi="Times New Roman" w:cs="Times New Roman"/>
          <w:sz w:val="22"/>
          <w:szCs w:val="20"/>
        </w:rPr>
        <w:t xml:space="preserve"> flow can be used to illustrate the UE-based solution.</w:t>
      </w:r>
    </w:p>
    <w:p w:rsidR="002E73A7" w:rsidRDefault="002E73A7" w:rsidP="002E73A7">
      <w:pPr>
        <w:pStyle w:val="af5"/>
        <w:keepNext/>
        <w:spacing w:before="75" w:beforeAutospacing="0" w:after="75" w:afterAutospacing="0" w:line="315" w:lineRule="atLeast"/>
        <w:jc w:val="center"/>
      </w:pPr>
      <w:r>
        <w:object w:dxaOrig="10790" w:dyaOrig="7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35pt;height:265.3pt" o:ole="">
            <v:imagedata r:id="rId8" o:title=""/>
          </v:shape>
          <o:OLEObject Type="Embed" ProgID="Visio.Drawing.15" ShapeID="_x0000_i1025" DrawAspect="Content" ObjectID="_1738148895" r:id="rId9"/>
        </w:object>
      </w:r>
    </w:p>
    <w:p w:rsidR="002E73A7" w:rsidRPr="00C355D2" w:rsidRDefault="002E73A7" w:rsidP="002E73A7">
      <w:pPr>
        <w:pStyle w:val="a7"/>
        <w:jc w:val="center"/>
        <w:rPr>
          <w:rFonts w:eastAsiaTheme="minorEastAsia"/>
          <w:i/>
          <w:color w:val="808080" w:themeColor="background1" w:themeShade="80"/>
        </w:rPr>
      </w:pPr>
      <w:r w:rsidRPr="00C355D2">
        <w:rPr>
          <w:i/>
          <w:color w:val="808080" w:themeColor="background1" w:themeShade="80"/>
        </w:rPr>
        <w:t xml:space="preserve">Figure </w:t>
      </w:r>
      <w:r w:rsidRPr="00C355D2">
        <w:rPr>
          <w:i/>
          <w:color w:val="808080" w:themeColor="background1" w:themeShade="80"/>
        </w:rPr>
        <w:fldChar w:fldCharType="begin"/>
      </w:r>
      <w:r w:rsidRPr="00C355D2">
        <w:rPr>
          <w:i/>
          <w:color w:val="808080" w:themeColor="background1" w:themeShade="80"/>
        </w:rPr>
        <w:instrText xml:space="preserve"> SEQ Figure \* ARABIC </w:instrText>
      </w:r>
      <w:r w:rsidRPr="00C355D2">
        <w:rPr>
          <w:i/>
          <w:color w:val="808080" w:themeColor="background1" w:themeShade="80"/>
        </w:rPr>
        <w:fldChar w:fldCharType="separate"/>
      </w:r>
      <w:r w:rsidRPr="00C355D2">
        <w:rPr>
          <w:i/>
          <w:noProof/>
          <w:color w:val="808080" w:themeColor="background1" w:themeShade="80"/>
        </w:rPr>
        <w:t>1</w:t>
      </w:r>
      <w:r w:rsidRPr="00C355D2">
        <w:rPr>
          <w:i/>
          <w:color w:val="808080" w:themeColor="background1" w:themeShade="80"/>
        </w:rPr>
        <w:fldChar w:fldCharType="end"/>
      </w:r>
      <w:r w:rsidRPr="00C355D2">
        <w:rPr>
          <w:i/>
          <w:color w:val="808080" w:themeColor="background1" w:themeShade="80"/>
        </w:rPr>
        <w:t xml:space="preserve"> </w:t>
      </w:r>
      <w:proofErr w:type="spellStart"/>
      <w:r w:rsidRPr="00C355D2">
        <w:rPr>
          <w:i/>
          <w:color w:val="808080" w:themeColor="background1" w:themeShade="80"/>
        </w:rPr>
        <w:t>QoE</w:t>
      </w:r>
      <w:proofErr w:type="spellEnd"/>
      <w:r w:rsidRPr="00C355D2">
        <w:rPr>
          <w:i/>
          <w:color w:val="808080" w:themeColor="background1" w:themeShade="80"/>
        </w:rPr>
        <w:t xml:space="preserve"> handing at new </w:t>
      </w:r>
      <w:proofErr w:type="spellStart"/>
      <w:r w:rsidRPr="00C355D2">
        <w:rPr>
          <w:i/>
          <w:color w:val="808080" w:themeColor="background1" w:themeShade="80"/>
        </w:rPr>
        <w:t>gNB</w:t>
      </w:r>
      <w:proofErr w:type="spellEnd"/>
    </w:p>
    <w:p w:rsidR="002E73A7" w:rsidRPr="006D3A0E" w:rsidRDefault="002E73A7" w:rsidP="002E73A7">
      <w:pPr>
        <w:pStyle w:val="11"/>
        <w:rPr>
          <w:rFonts w:eastAsia="MS Mincho"/>
          <w:b/>
          <w:i/>
          <w:color w:val="FF0000"/>
          <w:kern w:val="0"/>
          <w:sz w:val="20"/>
          <w:szCs w:val="16"/>
          <w:u w:val="single"/>
          <w:lang w:eastAsia="en-US"/>
        </w:rPr>
      </w:pPr>
      <w:bookmarkStart w:id="0" w:name="_GoBack"/>
      <w:r w:rsidRPr="006D3A0E">
        <w:rPr>
          <w:rFonts w:eastAsia="MS Mincho"/>
          <w:b/>
          <w:i/>
          <w:color w:val="FF0000"/>
          <w:kern w:val="0"/>
          <w:sz w:val="20"/>
          <w:szCs w:val="16"/>
          <w:u w:val="single"/>
          <w:lang w:eastAsia="en-US"/>
        </w:rPr>
        <w:t>Question#1</w:t>
      </w:r>
      <w:r w:rsidRPr="006D3A0E">
        <w:rPr>
          <w:rFonts w:ascii="Times New Roman" w:eastAsiaTheme="minorEastAsia" w:hAnsi="Times New Roman" w:cs="Times New Roman"/>
          <w:b/>
          <w:sz w:val="22"/>
          <w:szCs w:val="20"/>
          <w:u w:val="single"/>
        </w:rPr>
        <w:t xml:space="preserve"> </w:t>
      </w:r>
      <w:r w:rsidRPr="006D3A0E">
        <w:rPr>
          <w:rFonts w:eastAsia="MS Mincho"/>
          <w:b/>
          <w:i/>
          <w:color w:val="FF0000"/>
          <w:kern w:val="0"/>
          <w:sz w:val="20"/>
          <w:szCs w:val="16"/>
          <w:u w:val="single"/>
          <w:lang w:eastAsia="en-US"/>
        </w:rPr>
        <w:t xml:space="preserve">How the MBS broadcast </w:t>
      </w:r>
      <w:proofErr w:type="spellStart"/>
      <w:r w:rsidRPr="006D3A0E">
        <w:rPr>
          <w:rFonts w:eastAsia="MS Mincho"/>
          <w:b/>
          <w:i/>
          <w:color w:val="FF0000"/>
          <w:kern w:val="0"/>
          <w:sz w:val="20"/>
          <w:szCs w:val="16"/>
          <w:u w:val="single"/>
          <w:lang w:eastAsia="en-US"/>
        </w:rPr>
        <w:t>QoE</w:t>
      </w:r>
      <w:proofErr w:type="spellEnd"/>
      <w:r w:rsidRPr="006D3A0E">
        <w:rPr>
          <w:rFonts w:eastAsia="MS Mincho"/>
          <w:b/>
          <w:i/>
          <w:color w:val="FF0000"/>
          <w:kern w:val="0"/>
          <w:sz w:val="20"/>
          <w:szCs w:val="16"/>
          <w:u w:val="single"/>
          <w:lang w:eastAsia="en-US"/>
        </w:rPr>
        <w:t xml:space="preserve"> measurements can proceed after the UE switches from RRC_IDLE to RRC_CONNECTED.</w:t>
      </w:r>
    </w:p>
    <w:bookmarkEnd w:id="0"/>
    <w:p w:rsidR="002E73A7" w:rsidRPr="006D3A0E" w:rsidRDefault="002E73A7" w:rsidP="002E73A7">
      <w:pPr>
        <w:pStyle w:val="af5"/>
        <w:spacing w:before="75" w:beforeAutospacing="0" w:after="75" w:afterAutospacing="0" w:line="315" w:lineRule="atLeast"/>
        <w:rPr>
          <w:rFonts w:eastAsiaTheme="minorEastAsia"/>
          <w:noProof/>
          <w:sz w:val="28"/>
        </w:rPr>
      </w:pPr>
      <w:r w:rsidRPr="006D3A0E">
        <w:rPr>
          <w:rFonts w:ascii="Times New Roman" w:eastAsiaTheme="minorEastAsia" w:hAnsi="Times New Roman" w:cs="Times New Roman"/>
          <w:sz w:val="22"/>
          <w:szCs w:val="20"/>
        </w:rPr>
        <w:t xml:space="preserve">We think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for MBS broadcast can be different from the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for other service types which are used when UE is in RRC_CONNECTED state</w:t>
      </w:r>
      <w:r w:rsidR="006D3A0E">
        <w:rPr>
          <w:rFonts w:ascii="Times New Roman" w:eastAsiaTheme="minorEastAsia" w:hAnsi="Times New Roman" w:cs="Times New Roman"/>
          <w:sz w:val="22"/>
          <w:szCs w:val="20"/>
        </w:rPr>
        <w:t>.</w:t>
      </w:r>
      <w:r w:rsidRPr="006D3A0E">
        <w:rPr>
          <w:rFonts w:ascii="Times New Roman" w:eastAsiaTheme="minorEastAsia" w:hAnsi="Times New Roman" w:cs="Times New Roman"/>
          <w:sz w:val="22"/>
          <w:szCs w:val="20"/>
        </w:rPr>
        <w:t xml:space="preserve"> </w:t>
      </w:r>
      <w:r w:rsidR="006D3A0E">
        <w:rPr>
          <w:rFonts w:ascii="Times New Roman" w:eastAsiaTheme="minorEastAsia" w:hAnsi="Times New Roman" w:cs="Times New Roman"/>
          <w:sz w:val="22"/>
          <w:szCs w:val="20"/>
        </w:rPr>
        <w:t>F</w:t>
      </w:r>
      <w:r w:rsidRPr="006D3A0E">
        <w:rPr>
          <w:rFonts w:ascii="Times New Roman" w:eastAsiaTheme="minorEastAsia" w:hAnsi="Times New Roman" w:cs="Times New Roman"/>
          <w:sz w:val="22"/>
          <w:szCs w:val="20"/>
        </w:rPr>
        <w:t xml:space="preserve">or the MBS broadcast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once it configures to UE, similar to logged MDT, when to release the configuration can be decided by UE according to a configuration valid timer or UE behavior (e.g. power off), the network can send the </w:t>
      </w:r>
      <w:r w:rsidRPr="006D3A0E">
        <w:rPr>
          <w:rFonts w:ascii="Times New Roman" w:eastAsiaTheme="minorEastAsia" w:hAnsi="Times New Roman" w:cs="Times New Roman"/>
          <w:color w:val="0000FF"/>
          <w:sz w:val="22"/>
          <w:szCs w:val="20"/>
        </w:rPr>
        <w:t xml:space="preserve">configuration valid timer </w:t>
      </w:r>
      <w:r w:rsidRPr="006D3A0E">
        <w:rPr>
          <w:rFonts w:ascii="Times New Roman" w:eastAsiaTheme="minorEastAsia" w:hAnsi="Times New Roman" w:cs="Times New Roman"/>
          <w:sz w:val="22"/>
          <w:szCs w:val="20"/>
        </w:rPr>
        <w:t xml:space="preserve">to UE (as shown in step 1), after that, UE can be in charge of the release of the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If the configuration is not valid, namely, the timer is expiry, UE release the configuration and stop measurement locally and need not notify the network. If the configuration is valid, the UE needs to send the indication of whether there is a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to the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when it switches from RRC_IDLE to RRC_CONNECTED, so the </w:t>
      </w:r>
      <w:proofErr w:type="spellStart"/>
      <w:r w:rsidRPr="006D3A0E">
        <w:rPr>
          <w:rFonts w:ascii="Times New Roman" w:eastAsiaTheme="minorEastAsia" w:hAnsi="Times New Roman" w:cs="Times New Roman"/>
          <w:color w:val="0000FF"/>
          <w:sz w:val="22"/>
          <w:szCs w:val="20"/>
        </w:rPr>
        <w:t>QoE</w:t>
      </w:r>
      <w:proofErr w:type="spellEnd"/>
      <w:r w:rsidRPr="006D3A0E">
        <w:rPr>
          <w:rFonts w:ascii="Times New Roman" w:eastAsiaTheme="minorEastAsia" w:hAnsi="Times New Roman" w:cs="Times New Roman"/>
          <w:color w:val="0000FF"/>
          <w:sz w:val="22"/>
          <w:szCs w:val="20"/>
        </w:rPr>
        <w:t xml:space="preserve"> reference ID </w:t>
      </w:r>
      <w:r w:rsidRPr="006D3A0E">
        <w:rPr>
          <w:rFonts w:ascii="Times New Roman" w:eastAsiaTheme="minorEastAsia" w:hAnsi="Times New Roman" w:cs="Times New Roman"/>
          <w:sz w:val="22"/>
          <w:szCs w:val="20"/>
        </w:rPr>
        <w:t xml:space="preserve">needs to be provided to the UE and UE saves it as configuration context and </w:t>
      </w:r>
      <w:r w:rsidR="006D3A0E">
        <w:rPr>
          <w:rFonts w:ascii="Times New Roman" w:eastAsiaTheme="minorEastAsia" w:hAnsi="Times New Roman" w:cs="Times New Roman"/>
          <w:sz w:val="22"/>
          <w:szCs w:val="20"/>
        </w:rPr>
        <w:t xml:space="preserve">then </w:t>
      </w:r>
      <w:r w:rsidRPr="006D3A0E">
        <w:rPr>
          <w:rFonts w:ascii="Times New Roman" w:eastAsiaTheme="minorEastAsia" w:hAnsi="Times New Roman" w:cs="Times New Roman"/>
          <w:sz w:val="22"/>
          <w:szCs w:val="20"/>
        </w:rPr>
        <w:t xml:space="preserve">provided to the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thus the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knows that UE is configured a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measurement which is still on-going.</w:t>
      </w:r>
      <w:r w:rsidRPr="006D3A0E">
        <w:rPr>
          <w:rFonts w:eastAsiaTheme="minorEastAsia"/>
          <w:noProof/>
          <w:sz w:val="28"/>
        </w:rPr>
        <w:t xml:space="preserve"> </w:t>
      </w:r>
    </w:p>
    <w:p w:rsidR="002E73A7" w:rsidRDefault="002E73A7" w:rsidP="002E73A7">
      <w:pPr>
        <w:pStyle w:val="af5"/>
        <w:spacing w:before="75" w:beforeAutospacing="0" w:after="75" w:afterAutospacing="0" w:line="315" w:lineRule="atLeast"/>
        <w:rPr>
          <w:rFonts w:ascii="Times New Roman" w:eastAsiaTheme="minorEastAsia" w:hAnsi="Times New Roman" w:cs="Times New Roman"/>
          <w:sz w:val="20"/>
          <w:szCs w:val="20"/>
        </w:rPr>
      </w:pPr>
      <w:r w:rsidRPr="006D3A0E">
        <w:rPr>
          <w:rFonts w:ascii="Times New Roman" w:eastAsiaTheme="minorEastAsia" w:hAnsi="Times New Roman" w:cs="Times New Roman"/>
          <w:noProof/>
          <w:sz w:val="22"/>
          <w:szCs w:val="20"/>
        </w:rPr>
        <mc:AlternateContent>
          <mc:Choice Requires="wps">
            <w:drawing>
              <wp:anchor distT="0" distB="0" distL="114300" distR="114300" simplePos="0" relativeHeight="251661312" behindDoc="0" locked="0" layoutInCell="1" allowOverlap="1" wp14:anchorId="5C8657AF" wp14:editId="28DEC797">
                <wp:simplePos x="0" y="0"/>
                <wp:positionH relativeFrom="column">
                  <wp:posOffset>31750</wp:posOffset>
                </wp:positionH>
                <wp:positionV relativeFrom="paragraph">
                  <wp:posOffset>259715</wp:posOffset>
                </wp:positionV>
                <wp:extent cx="5524500" cy="1447800"/>
                <wp:effectExtent l="0" t="0" r="19050" b="19050"/>
                <wp:wrapTopAndBottom/>
                <wp:docPr id="3" name="文本框 3"/>
                <wp:cNvGraphicFramePr/>
                <a:graphic xmlns:a="http://schemas.openxmlformats.org/drawingml/2006/main">
                  <a:graphicData uri="http://schemas.microsoft.com/office/word/2010/wordprocessingShape">
                    <wps:wsp>
                      <wps:cNvSpPr txBox="1"/>
                      <wps:spPr>
                        <a:xfrm>
                          <a:off x="0" y="0"/>
                          <a:ext cx="5524500" cy="1447800"/>
                        </a:xfrm>
                        <a:prstGeom prst="rect">
                          <a:avLst/>
                        </a:prstGeom>
                        <a:solidFill>
                          <a:schemeClr val="lt1"/>
                        </a:solidFill>
                        <a:ln w="6350">
                          <a:solidFill>
                            <a:prstClr val="black"/>
                          </a:solidFill>
                        </a:ln>
                      </wps:spPr>
                      <wps:txbx>
                        <w:txbxContent>
                          <w:p w:rsidR="002E73A7" w:rsidRPr="00711A52" w:rsidRDefault="002E73A7" w:rsidP="002E73A7">
                            <w:pPr>
                              <w:keepNext/>
                              <w:keepLines/>
                              <w:spacing w:before="120"/>
                              <w:outlineLvl w:val="3"/>
                              <w:rPr>
                                <w:rFonts w:ascii="Arial" w:hAnsi="Arial"/>
                                <w:sz w:val="24"/>
                                <w:lang w:eastAsia="ja-JP"/>
                              </w:rPr>
                            </w:pPr>
                            <w:bookmarkStart w:id="1" w:name="_Toc60776913"/>
                            <w:bookmarkStart w:id="2" w:name="_Toc100929736"/>
                            <w:r w:rsidRPr="00711A52">
                              <w:rPr>
                                <w:rFonts w:ascii="Arial" w:hAnsi="Arial"/>
                                <w:sz w:val="24"/>
                                <w:lang w:eastAsia="ja-JP"/>
                              </w:rPr>
                              <w:t>5.5a.1.4</w:t>
                            </w:r>
                            <w:r w:rsidRPr="00711A52">
                              <w:rPr>
                                <w:rFonts w:ascii="Arial" w:hAnsi="Arial"/>
                                <w:sz w:val="24"/>
                                <w:lang w:eastAsia="ja-JP"/>
                              </w:rPr>
                              <w:tab/>
                              <w:t>T330 expiry</w:t>
                            </w:r>
                            <w:bookmarkEnd w:id="1"/>
                            <w:bookmarkEnd w:id="2"/>
                          </w:p>
                          <w:p w:rsidR="002E73A7" w:rsidRPr="00711A52" w:rsidRDefault="002E73A7" w:rsidP="002E73A7">
                            <w:pPr>
                              <w:rPr>
                                <w:lang w:eastAsia="ja-JP"/>
                              </w:rPr>
                            </w:pPr>
                            <w:r w:rsidRPr="00711A52">
                              <w:rPr>
                                <w:lang w:eastAsia="ja-JP"/>
                              </w:rPr>
                              <w:t>Upon expiry of T330 the UE shall:</w:t>
                            </w:r>
                          </w:p>
                          <w:p w:rsidR="002E73A7" w:rsidRPr="00711A52" w:rsidRDefault="002E73A7" w:rsidP="002E73A7">
                            <w:pPr>
                              <w:ind w:left="568" w:hanging="284"/>
                              <w:rPr>
                                <w:lang w:eastAsia="ja-JP"/>
                              </w:rPr>
                            </w:pPr>
                            <w:r w:rsidRPr="00711A52">
                              <w:rPr>
                                <w:lang w:eastAsia="ja-JP"/>
                              </w:rPr>
                              <w:t>1&gt;</w:t>
                            </w:r>
                            <w:r w:rsidRPr="00711A52">
                              <w:rPr>
                                <w:lang w:eastAsia="ja-JP"/>
                              </w:rPr>
                              <w:tab/>
                              <w:t xml:space="preserve">release </w:t>
                            </w:r>
                            <w:proofErr w:type="spellStart"/>
                            <w:r w:rsidRPr="00711A52">
                              <w:rPr>
                                <w:i/>
                                <w:lang w:eastAsia="ja-JP"/>
                              </w:rPr>
                              <w:t>VarLogMeasConfig</w:t>
                            </w:r>
                            <w:proofErr w:type="spellEnd"/>
                            <w:r w:rsidRPr="00711A52">
                              <w:rPr>
                                <w:lang w:eastAsia="ja-JP"/>
                              </w:rPr>
                              <w:t>;</w:t>
                            </w:r>
                          </w:p>
                          <w:p w:rsidR="002E73A7" w:rsidRPr="00711A52" w:rsidRDefault="002E73A7" w:rsidP="002E73A7">
                            <w:pPr>
                              <w:rPr>
                                <w:lang w:eastAsia="ja-JP"/>
                              </w:rPr>
                            </w:pPr>
                            <w:r w:rsidRPr="00711A52">
                              <w:rPr>
                                <w:lang w:eastAsia="ja-JP"/>
                              </w:rPr>
                              <w:t xml:space="preserve">The UE is allowed to discard stored logged measurements, i.e. to release </w:t>
                            </w:r>
                            <w:proofErr w:type="spellStart"/>
                            <w:r w:rsidRPr="00711A52">
                              <w:rPr>
                                <w:i/>
                                <w:iCs/>
                                <w:lang w:eastAsia="ja-JP"/>
                              </w:rPr>
                              <w:t>VarLogMeasReport</w:t>
                            </w:r>
                            <w:proofErr w:type="spellEnd"/>
                            <w:r w:rsidRPr="00711A52">
                              <w:rPr>
                                <w:lang w:eastAsia="ja-JP"/>
                              </w:rPr>
                              <w:t>, 48 hours after T330 expiry.</w:t>
                            </w:r>
                          </w:p>
                          <w:p w:rsidR="002E73A7" w:rsidRDefault="002E73A7" w:rsidP="002E73A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C8657AF" id="_x0000_t202" coordsize="21600,21600" o:spt="202" path="m,l,21600r21600,l21600,xe">
                <v:stroke joinstyle="miter"/>
                <v:path gradientshapeok="t" o:connecttype="rect"/>
              </v:shapetype>
              <v:shape id="文本框 3" o:spid="_x0000_s1026" type="#_x0000_t202" style="position:absolute;margin-left:2.5pt;margin-top:20.45pt;width:435pt;height:114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" fillcolor="white [3201]" strokeweight=".5pt">
                <v:textbox>
                  <w:txbxContent>
                    <w:p w:rsidR="002E73A7" w:rsidRPr="00711A52" w:rsidRDefault="002E73A7" w:rsidP="002E73A7">
                      <w:pPr>
                        <w:keepNext/>
                        <w:keepLines/>
                        <w:spacing w:before="120"/>
                        <w:outlineLvl w:val="3"/>
                        <w:rPr>
                          <w:rFonts w:ascii="Arial" w:hAnsi="Arial"/>
                          <w:sz w:val="24"/>
                          <w:lang w:eastAsia="ja-JP"/>
                        </w:rPr>
                      </w:pPr>
                      <w:bookmarkStart w:id="2" w:name="_Toc60776913"/>
                      <w:bookmarkStart w:id="3" w:name="_Toc100929736"/>
                      <w:r w:rsidRPr="00711A52">
                        <w:rPr>
                          <w:rFonts w:ascii="Arial" w:hAnsi="Arial"/>
                          <w:sz w:val="24"/>
                          <w:lang w:eastAsia="ja-JP"/>
                        </w:rPr>
                        <w:t>5.5a.1.4</w:t>
                      </w:r>
                      <w:r w:rsidRPr="00711A52">
                        <w:rPr>
                          <w:rFonts w:ascii="Arial" w:hAnsi="Arial"/>
                          <w:sz w:val="24"/>
                          <w:lang w:eastAsia="ja-JP"/>
                        </w:rPr>
                        <w:tab/>
                        <w:t>T330 expiry</w:t>
                      </w:r>
                      <w:bookmarkEnd w:id="2"/>
                      <w:bookmarkEnd w:id="3"/>
                    </w:p>
                    <w:p w:rsidR="002E73A7" w:rsidRPr="00711A52" w:rsidRDefault="002E73A7" w:rsidP="002E73A7">
                      <w:pPr>
                        <w:rPr>
                          <w:lang w:eastAsia="ja-JP"/>
                        </w:rPr>
                      </w:pPr>
                      <w:r w:rsidRPr="00711A52">
                        <w:rPr>
                          <w:lang w:eastAsia="ja-JP"/>
                        </w:rPr>
                        <w:t>Upon expiry of T330 the UE shall:</w:t>
                      </w:r>
                    </w:p>
                    <w:p w:rsidR="002E73A7" w:rsidRPr="00711A52" w:rsidRDefault="002E73A7" w:rsidP="002E73A7">
                      <w:pPr>
                        <w:ind w:left="568" w:hanging="284"/>
                        <w:rPr>
                          <w:lang w:eastAsia="ja-JP"/>
                        </w:rPr>
                      </w:pPr>
                      <w:r w:rsidRPr="00711A52">
                        <w:rPr>
                          <w:lang w:eastAsia="ja-JP"/>
                        </w:rPr>
                        <w:t>1&gt;</w:t>
                      </w:r>
                      <w:r w:rsidRPr="00711A52">
                        <w:rPr>
                          <w:lang w:eastAsia="ja-JP"/>
                        </w:rPr>
                        <w:tab/>
                        <w:t xml:space="preserve">release </w:t>
                      </w:r>
                      <w:proofErr w:type="spellStart"/>
                      <w:r w:rsidRPr="00711A52">
                        <w:rPr>
                          <w:i/>
                          <w:lang w:eastAsia="ja-JP"/>
                        </w:rPr>
                        <w:t>VarLogMeasConfig</w:t>
                      </w:r>
                      <w:proofErr w:type="spellEnd"/>
                      <w:r w:rsidRPr="00711A52">
                        <w:rPr>
                          <w:lang w:eastAsia="ja-JP"/>
                        </w:rPr>
                        <w:t>;</w:t>
                      </w:r>
                    </w:p>
                    <w:p w:rsidR="002E73A7" w:rsidRPr="00711A52" w:rsidRDefault="002E73A7" w:rsidP="002E73A7">
                      <w:pPr>
                        <w:rPr>
                          <w:lang w:eastAsia="ja-JP"/>
                        </w:rPr>
                      </w:pPr>
                      <w:r w:rsidRPr="00711A52">
                        <w:rPr>
                          <w:lang w:eastAsia="ja-JP"/>
                        </w:rPr>
                        <w:t xml:space="preserve">The UE is allowed to discard stored logged measurements, i.e. to release </w:t>
                      </w:r>
                      <w:proofErr w:type="spellStart"/>
                      <w:r w:rsidRPr="00711A52">
                        <w:rPr>
                          <w:i/>
                          <w:iCs/>
                          <w:lang w:eastAsia="ja-JP"/>
                        </w:rPr>
                        <w:t>VarLogMeasReport</w:t>
                      </w:r>
                      <w:proofErr w:type="spellEnd"/>
                      <w:r w:rsidRPr="00711A52">
                        <w:rPr>
                          <w:lang w:eastAsia="ja-JP"/>
                        </w:rPr>
                        <w:t>, 48 hours after T330 expiry.</w:t>
                      </w:r>
                    </w:p>
                    <w:p w:rsidR="002E73A7" w:rsidRDefault="002E73A7" w:rsidP="002E73A7"/>
                  </w:txbxContent>
                </v:textbox>
                <w10:wrap type="topAndBottom"/>
              </v:shape>
            </w:pict>
          </mc:Fallback>
        </mc:AlternateContent>
      </w:r>
      <w:r w:rsidRPr="006D3A0E">
        <w:rPr>
          <w:rFonts w:ascii="Times New Roman" w:eastAsiaTheme="minorEastAsia" w:hAnsi="Times New Roman" w:cs="Times New Roman"/>
          <w:sz w:val="22"/>
          <w:szCs w:val="20"/>
        </w:rPr>
        <w:t>The design of the configuration valid timer can refer to the T330</w:t>
      </w:r>
      <w:r>
        <w:rPr>
          <w:rFonts w:ascii="Times New Roman" w:eastAsiaTheme="minorEastAsia" w:hAnsi="Times New Roman" w:cs="Times New Roman"/>
          <w:sz w:val="20"/>
          <w:szCs w:val="20"/>
        </w:rPr>
        <w:t>.</w:t>
      </w:r>
    </w:p>
    <w:p w:rsidR="002E73A7" w:rsidRPr="00C01A6E" w:rsidRDefault="002E73A7" w:rsidP="002E73A7">
      <w:pPr>
        <w:pStyle w:val="11"/>
        <w:rPr>
          <w:rFonts w:eastAsia="MS Mincho"/>
          <w:b/>
          <w:i/>
          <w:color w:val="FF0000"/>
          <w:kern w:val="0"/>
          <w:sz w:val="18"/>
          <w:szCs w:val="16"/>
          <w:u w:val="single"/>
          <w:lang w:eastAsia="en-US"/>
        </w:rPr>
      </w:pPr>
    </w:p>
    <w:p w:rsidR="002E73A7" w:rsidRPr="006D3A0E" w:rsidRDefault="002E73A7" w:rsidP="002E73A7">
      <w:pPr>
        <w:pStyle w:val="11"/>
        <w:rPr>
          <w:rFonts w:eastAsia="MS Mincho"/>
          <w:b/>
          <w:i/>
          <w:color w:val="FF0000"/>
          <w:kern w:val="0"/>
          <w:sz w:val="20"/>
          <w:szCs w:val="16"/>
          <w:u w:val="single"/>
          <w:lang w:eastAsia="en-US"/>
        </w:rPr>
      </w:pPr>
      <w:r w:rsidRPr="006D3A0E">
        <w:rPr>
          <w:rFonts w:eastAsia="MS Mincho"/>
          <w:b/>
          <w:i/>
          <w:color w:val="FF0000"/>
          <w:kern w:val="0"/>
          <w:sz w:val="20"/>
          <w:szCs w:val="16"/>
          <w:u w:val="single"/>
          <w:lang w:eastAsia="en-US"/>
        </w:rPr>
        <w:t xml:space="preserve">Whether/how to handle the potential overriding issue for MBS broadcast </w:t>
      </w:r>
      <w:proofErr w:type="spellStart"/>
      <w:r w:rsidRPr="006D3A0E">
        <w:rPr>
          <w:rFonts w:eastAsia="MS Mincho"/>
          <w:b/>
          <w:i/>
          <w:color w:val="FF0000"/>
          <w:kern w:val="0"/>
          <w:sz w:val="20"/>
          <w:szCs w:val="16"/>
          <w:u w:val="single"/>
          <w:lang w:eastAsia="en-US"/>
        </w:rPr>
        <w:t>QoE</w:t>
      </w:r>
      <w:proofErr w:type="spellEnd"/>
      <w:r w:rsidRPr="006D3A0E">
        <w:rPr>
          <w:rFonts w:eastAsia="MS Mincho"/>
          <w:b/>
          <w:i/>
          <w:color w:val="FF0000"/>
          <w:kern w:val="0"/>
          <w:sz w:val="20"/>
          <w:szCs w:val="16"/>
          <w:u w:val="single"/>
          <w:lang w:eastAsia="en-US"/>
        </w:rPr>
        <w:t xml:space="preserve"> configurations after UE switches from RRC_IDLE to RRC_CONNECTED.</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sz w:val="22"/>
          <w:szCs w:val="20"/>
        </w:rPr>
      </w:pPr>
      <w:r w:rsidRPr="006D3A0E">
        <w:rPr>
          <w:rFonts w:ascii="Times New Roman" w:eastAsiaTheme="minorEastAsia" w:hAnsi="Times New Roman" w:cs="Times New Roman"/>
          <w:sz w:val="22"/>
          <w:szCs w:val="20"/>
        </w:rPr>
        <w:lastRenderedPageBreak/>
        <w:t xml:space="preserve">As we discussed in Xiaomi’s previous paper [1] in RAN3 118 meeting, at least one principle for override issue should be followed, which is that the s-based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cannot be overridden by the m-based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for the same service type. Thus, the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should include the </w:t>
      </w:r>
      <w:proofErr w:type="spellStart"/>
      <w:r w:rsidRPr="006D3A0E">
        <w:rPr>
          <w:rFonts w:ascii="Times New Roman" w:eastAsiaTheme="minorEastAsia" w:hAnsi="Times New Roman" w:cs="Times New Roman"/>
          <w:color w:val="0000FF"/>
          <w:sz w:val="22"/>
          <w:szCs w:val="20"/>
        </w:rPr>
        <w:t>QoE</w:t>
      </w:r>
      <w:proofErr w:type="spellEnd"/>
      <w:r w:rsidRPr="006D3A0E">
        <w:rPr>
          <w:rFonts w:ascii="Times New Roman" w:eastAsiaTheme="minorEastAsia" w:hAnsi="Times New Roman" w:cs="Times New Roman"/>
          <w:color w:val="0000FF"/>
          <w:sz w:val="22"/>
          <w:szCs w:val="20"/>
        </w:rPr>
        <w:t xml:space="preserve"> type (e.g. s-based </w:t>
      </w:r>
      <w:proofErr w:type="spellStart"/>
      <w:r w:rsidRPr="006D3A0E">
        <w:rPr>
          <w:rFonts w:ascii="Times New Roman" w:eastAsiaTheme="minorEastAsia" w:hAnsi="Times New Roman" w:cs="Times New Roman"/>
          <w:color w:val="0000FF"/>
          <w:sz w:val="22"/>
          <w:szCs w:val="20"/>
        </w:rPr>
        <w:t>QoE</w:t>
      </w:r>
      <w:proofErr w:type="spellEnd"/>
      <w:r w:rsidRPr="006D3A0E">
        <w:rPr>
          <w:rFonts w:ascii="Times New Roman" w:eastAsiaTheme="minorEastAsia" w:hAnsi="Times New Roman" w:cs="Times New Roman"/>
          <w:color w:val="0000FF"/>
          <w:sz w:val="22"/>
          <w:szCs w:val="20"/>
        </w:rPr>
        <w:t>)</w:t>
      </w:r>
      <w:r w:rsidRPr="006D3A0E">
        <w:rPr>
          <w:rFonts w:ascii="Times New Roman" w:eastAsiaTheme="minorEastAsia" w:hAnsi="Times New Roman" w:cs="Times New Roman"/>
          <w:sz w:val="22"/>
          <w:szCs w:val="20"/>
        </w:rPr>
        <w:t xml:space="preserve"> and </w:t>
      </w:r>
      <w:r w:rsidRPr="006D3A0E">
        <w:rPr>
          <w:rFonts w:ascii="Times New Roman" w:eastAsiaTheme="minorEastAsia" w:hAnsi="Times New Roman" w:cs="Times New Roman"/>
          <w:color w:val="0000FF"/>
          <w:sz w:val="22"/>
          <w:szCs w:val="20"/>
        </w:rPr>
        <w:t xml:space="preserve">service type </w:t>
      </w:r>
      <w:r w:rsidRPr="006D3A0E">
        <w:rPr>
          <w:rFonts w:ascii="Times New Roman" w:eastAsiaTheme="minorEastAsia" w:hAnsi="Times New Roman" w:cs="Times New Roman"/>
          <w:sz w:val="22"/>
          <w:szCs w:val="20"/>
        </w:rPr>
        <w:t xml:space="preserve">in the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configuration sent to UE, and UE shall save it as configuration context and send it to the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when it switches from RRC_IDLE to RRC_CONNECTED, so that the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will not send m-based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to the UE for the same service type.</w:t>
      </w:r>
    </w:p>
    <w:p w:rsidR="002E73A7" w:rsidRPr="006D3A0E" w:rsidRDefault="002E73A7" w:rsidP="002E73A7">
      <w:pPr>
        <w:pStyle w:val="11"/>
        <w:rPr>
          <w:rFonts w:eastAsia="MS Mincho"/>
          <w:b/>
          <w:i/>
          <w:color w:val="FF0000"/>
          <w:kern w:val="0"/>
          <w:sz w:val="20"/>
          <w:szCs w:val="16"/>
          <w:u w:val="single"/>
          <w:lang w:eastAsia="en-US"/>
        </w:rPr>
      </w:pPr>
      <w:r w:rsidRPr="006D3A0E">
        <w:rPr>
          <w:rFonts w:eastAsia="MS Mincho"/>
          <w:b/>
          <w:i/>
          <w:color w:val="FF0000"/>
          <w:kern w:val="0"/>
          <w:sz w:val="20"/>
          <w:szCs w:val="16"/>
          <w:u w:val="single"/>
          <w:lang w:eastAsia="en-US"/>
        </w:rPr>
        <w:t xml:space="preserve">After UE switches from RRC_IDLE to RRC_CONNECTED, how does network retrieve the configured MBS broadcast </w:t>
      </w:r>
      <w:proofErr w:type="spellStart"/>
      <w:r w:rsidRPr="006D3A0E">
        <w:rPr>
          <w:rFonts w:eastAsia="MS Mincho"/>
          <w:b/>
          <w:i/>
          <w:color w:val="FF0000"/>
          <w:kern w:val="0"/>
          <w:sz w:val="20"/>
          <w:szCs w:val="16"/>
          <w:u w:val="single"/>
          <w:lang w:eastAsia="en-US"/>
        </w:rPr>
        <w:t>QoE</w:t>
      </w:r>
      <w:proofErr w:type="spellEnd"/>
      <w:r w:rsidRPr="006D3A0E">
        <w:rPr>
          <w:rFonts w:eastAsia="MS Mincho"/>
          <w:b/>
          <w:i/>
          <w:color w:val="FF0000"/>
          <w:kern w:val="0"/>
          <w:sz w:val="20"/>
          <w:szCs w:val="16"/>
          <w:u w:val="single"/>
          <w:lang w:eastAsia="en-US"/>
        </w:rPr>
        <w:t xml:space="preserve"> configuration related information.</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sz w:val="22"/>
          <w:szCs w:val="20"/>
        </w:rPr>
      </w:pPr>
      <w:r w:rsidRPr="006D3A0E">
        <w:rPr>
          <w:rFonts w:ascii="Times New Roman" w:eastAsiaTheme="minorEastAsia" w:hAnsi="Times New Roman" w:cs="Times New Roman"/>
          <w:sz w:val="22"/>
          <w:szCs w:val="20"/>
        </w:rPr>
        <w:t xml:space="preserve">After UE switch from RRC_IDLE to RRC_CONNECTED, we think the network only need to know the configuration situation in UE, i.e. configuration related information, e.g. the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reference, service type, MCE ID, and this information can be provided by UE. </w:t>
      </w:r>
      <w:r w:rsidR="006D3A0E">
        <w:rPr>
          <w:rFonts w:ascii="Times New Roman" w:eastAsiaTheme="minorEastAsia" w:hAnsi="Times New Roman" w:cs="Times New Roman"/>
          <w:sz w:val="22"/>
          <w:szCs w:val="20"/>
        </w:rPr>
        <w:t>And we would like to mention</w:t>
      </w:r>
      <w:r w:rsidRPr="006D3A0E">
        <w:rPr>
          <w:rFonts w:ascii="Times New Roman" w:eastAsiaTheme="minorEastAsia" w:hAnsi="Times New Roman" w:cs="Times New Roman"/>
          <w:sz w:val="22"/>
          <w:szCs w:val="20"/>
        </w:rPr>
        <w:t xml:space="preserve"> that we don’t see the need for new </w:t>
      </w:r>
      <w:proofErr w:type="spellStart"/>
      <w:r w:rsidRPr="006D3A0E">
        <w:rPr>
          <w:rFonts w:ascii="Times New Roman" w:eastAsiaTheme="minorEastAsia" w:hAnsi="Times New Roman" w:cs="Times New Roman"/>
          <w:sz w:val="22"/>
          <w:szCs w:val="20"/>
        </w:rPr>
        <w:t>gNB</w:t>
      </w:r>
      <w:proofErr w:type="spellEnd"/>
      <w:r w:rsidRPr="006D3A0E">
        <w:rPr>
          <w:rFonts w:ascii="Times New Roman" w:eastAsiaTheme="minorEastAsia" w:hAnsi="Times New Roman" w:cs="Times New Roman"/>
          <w:sz w:val="22"/>
          <w:szCs w:val="20"/>
        </w:rPr>
        <w:t xml:space="preserve"> to retrieve the </w:t>
      </w:r>
      <w:proofErr w:type="spellStart"/>
      <w:r w:rsidRPr="006D3A0E">
        <w:rPr>
          <w:rFonts w:ascii="Times New Roman" w:eastAsiaTheme="minorEastAsia" w:hAnsi="Times New Roman" w:cs="Times New Roman"/>
          <w:sz w:val="22"/>
          <w:szCs w:val="20"/>
        </w:rPr>
        <w:t>QoE</w:t>
      </w:r>
      <w:proofErr w:type="spellEnd"/>
      <w:r w:rsidRPr="006D3A0E">
        <w:rPr>
          <w:rFonts w:ascii="Times New Roman" w:eastAsiaTheme="minorEastAsia" w:hAnsi="Times New Roman" w:cs="Times New Roman"/>
          <w:sz w:val="22"/>
          <w:szCs w:val="20"/>
        </w:rPr>
        <w:t xml:space="preserve"> container since it’s already configured to the UE.</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b/>
          <w:sz w:val="22"/>
          <w:szCs w:val="20"/>
        </w:rPr>
      </w:pPr>
      <w:r w:rsidRPr="006D3A0E">
        <w:rPr>
          <w:rFonts w:ascii="Times New Roman" w:eastAsiaTheme="minorEastAsia" w:hAnsi="Times New Roman" w:cs="Times New Roman"/>
          <w:b/>
          <w:sz w:val="22"/>
          <w:szCs w:val="20"/>
        </w:rPr>
        <w:t>Proposal</w:t>
      </w:r>
      <w:r w:rsidR="00C94AE4" w:rsidRPr="006D3A0E">
        <w:rPr>
          <w:rFonts w:ascii="Times New Roman" w:eastAsiaTheme="minorEastAsia" w:hAnsi="Times New Roman" w:cs="Times New Roman"/>
          <w:b/>
          <w:sz w:val="22"/>
          <w:szCs w:val="20"/>
        </w:rPr>
        <w:t xml:space="preserve"> 1</w:t>
      </w:r>
      <w:r w:rsidRPr="006D3A0E">
        <w:rPr>
          <w:rFonts w:ascii="Times New Roman" w:eastAsiaTheme="minorEastAsia" w:hAnsi="Times New Roman" w:cs="Times New Roman"/>
          <w:b/>
          <w:sz w:val="22"/>
          <w:szCs w:val="20"/>
        </w:rPr>
        <w:t xml:space="preserve">, RAN3 agree to include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reference,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configuration type,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configuration valid timer, MCE ID in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configuration sent to UE.</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b/>
          <w:sz w:val="22"/>
          <w:szCs w:val="20"/>
        </w:rPr>
      </w:pPr>
      <w:r w:rsidRPr="006D3A0E">
        <w:rPr>
          <w:rFonts w:ascii="Times New Roman" w:eastAsiaTheme="minorEastAsia" w:hAnsi="Times New Roman" w:cs="Times New Roman"/>
          <w:b/>
          <w:sz w:val="22"/>
          <w:szCs w:val="20"/>
        </w:rPr>
        <w:t>Proposal</w:t>
      </w:r>
      <w:r w:rsidR="00C94AE4" w:rsidRPr="006D3A0E">
        <w:rPr>
          <w:rFonts w:ascii="Times New Roman" w:eastAsiaTheme="minorEastAsia" w:hAnsi="Times New Roman" w:cs="Times New Roman"/>
          <w:b/>
          <w:sz w:val="22"/>
          <w:szCs w:val="20"/>
        </w:rPr>
        <w:t xml:space="preserve"> 2</w:t>
      </w:r>
      <w:r w:rsidRPr="006D3A0E">
        <w:rPr>
          <w:rFonts w:ascii="Times New Roman" w:eastAsiaTheme="minorEastAsia" w:hAnsi="Times New Roman" w:cs="Times New Roman"/>
          <w:b/>
          <w:sz w:val="22"/>
          <w:szCs w:val="20"/>
        </w:rPr>
        <w:t xml:space="preserve">, RAN3 agree to include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reference,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configuration type and service type in RRC message sent from UE to new </w:t>
      </w:r>
      <w:proofErr w:type="spellStart"/>
      <w:r w:rsidRPr="006D3A0E">
        <w:rPr>
          <w:rFonts w:ascii="Times New Roman" w:eastAsiaTheme="minorEastAsia" w:hAnsi="Times New Roman" w:cs="Times New Roman"/>
          <w:b/>
          <w:sz w:val="22"/>
          <w:szCs w:val="20"/>
        </w:rPr>
        <w:t>gNB</w:t>
      </w:r>
      <w:proofErr w:type="spellEnd"/>
      <w:r w:rsidRPr="006D3A0E">
        <w:rPr>
          <w:rFonts w:ascii="Times New Roman" w:eastAsiaTheme="minorEastAsia" w:hAnsi="Times New Roman" w:cs="Times New Roman"/>
          <w:b/>
          <w:sz w:val="22"/>
          <w:szCs w:val="20"/>
        </w:rPr>
        <w:t xml:space="preserve"> when UE switch from RRC_IDLE to RRC_CONNECTED.</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b/>
          <w:sz w:val="22"/>
          <w:szCs w:val="20"/>
        </w:rPr>
      </w:pPr>
      <w:r w:rsidRPr="006D3A0E">
        <w:rPr>
          <w:rFonts w:ascii="Times New Roman" w:eastAsiaTheme="minorEastAsia" w:hAnsi="Times New Roman" w:cs="Times New Roman"/>
          <w:b/>
          <w:sz w:val="22"/>
          <w:szCs w:val="20"/>
        </w:rPr>
        <w:t>Proposal</w:t>
      </w:r>
      <w:r w:rsidR="00C94AE4" w:rsidRPr="006D3A0E">
        <w:rPr>
          <w:rFonts w:ascii="Times New Roman" w:eastAsiaTheme="minorEastAsia" w:hAnsi="Times New Roman" w:cs="Times New Roman"/>
          <w:b/>
          <w:sz w:val="22"/>
          <w:szCs w:val="20"/>
        </w:rPr>
        <w:t xml:space="preserve"> 3</w:t>
      </w:r>
      <w:r w:rsidRPr="006D3A0E">
        <w:rPr>
          <w:rFonts w:ascii="Times New Roman" w:eastAsiaTheme="minorEastAsia" w:hAnsi="Times New Roman" w:cs="Times New Roman"/>
          <w:b/>
          <w:sz w:val="22"/>
          <w:szCs w:val="20"/>
        </w:rPr>
        <w:t xml:space="preserve">, RA3N agree to include MCE ID in </w:t>
      </w:r>
      <w:proofErr w:type="spellStart"/>
      <w:r w:rsidRPr="006D3A0E">
        <w:rPr>
          <w:rFonts w:ascii="Times New Roman" w:eastAsiaTheme="minorEastAsia" w:hAnsi="Times New Roman" w:cs="Times New Roman"/>
          <w:b/>
          <w:sz w:val="22"/>
          <w:szCs w:val="20"/>
        </w:rPr>
        <w:t>QoE</w:t>
      </w:r>
      <w:proofErr w:type="spellEnd"/>
      <w:r w:rsidRPr="006D3A0E">
        <w:rPr>
          <w:rFonts w:ascii="Times New Roman" w:eastAsiaTheme="minorEastAsia" w:hAnsi="Times New Roman" w:cs="Times New Roman"/>
          <w:b/>
          <w:sz w:val="22"/>
          <w:szCs w:val="20"/>
        </w:rPr>
        <w:t xml:space="preserve"> report sent from UE to </w:t>
      </w:r>
      <w:proofErr w:type="spellStart"/>
      <w:r w:rsidRPr="006D3A0E">
        <w:rPr>
          <w:rFonts w:ascii="Times New Roman" w:eastAsiaTheme="minorEastAsia" w:hAnsi="Times New Roman" w:cs="Times New Roman"/>
          <w:b/>
          <w:sz w:val="22"/>
          <w:szCs w:val="20"/>
        </w:rPr>
        <w:t>gNB</w:t>
      </w:r>
      <w:proofErr w:type="spellEnd"/>
      <w:r w:rsidRPr="006D3A0E">
        <w:rPr>
          <w:rFonts w:ascii="Times New Roman" w:eastAsiaTheme="minorEastAsia" w:hAnsi="Times New Roman" w:cs="Times New Roman"/>
          <w:b/>
          <w:sz w:val="22"/>
          <w:szCs w:val="20"/>
        </w:rPr>
        <w:t>.</w:t>
      </w:r>
    </w:p>
    <w:p w:rsidR="002E73A7" w:rsidRPr="006D3A0E" w:rsidRDefault="002E73A7" w:rsidP="002E73A7">
      <w:pPr>
        <w:pStyle w:val="af5"/>
        <w:spacing w:before="75" w:beforeAutospacing="0" w:after="75" w:afterAutospacing="0" w:line="315" w:lineRule="atLeast"/>
        <w:rPr>
          <w:rFonts w:ascii="Times New Roman" w:eastAsiaTheme="minorEastAsia" w:hAnsi="Times New Roman" w:cs="Times New Roman"/>
          <w:b/>
          <w:sz w:val="22"/>
          <w:szCs w:val="20"/>
        </w:rPr>
      </w:pPr>
      <w:r w:rsidRPr="006D3A0E">
        <w:rPr>
          <w:rFonts w:ascii="Times New Roman" w:eastAsiaTheme="minorEastAsia" w:hAnsi="Times New Roman" w:cs="Times New Roman"/>
          <w:b/>
          <w:sz w:val="22"/>
          <w:szCs w:val="20"/>
        </w:rPr>
        <w:t>Proposal</w:t>
      </w:r>
      <w:r w:rsidR="00C94AE4" w:rsidRPr="006D3A0E">
        <w:rPr>
          <w:rFonts w:ascii="Times New Roman" w:eastAsiaTheme="minorEastAsia" w:hAnsi="Times New Roman" w:cs="Times New Roman"/>
          <w:b/>
          <w:sz w:val="22"/>
          <w:szCs w:val="20"/>
        </w:rPr>
        <w:t xml:space="preserve"> 4</w:t>
      </w:r>
      <w:r w:rsidRPr="006D3A0E">
        <w:rPr>
          <w:rFonts w:ascii="Times New Roman" w:eastAsiaTheme="minorEastAsia" w:hAnsi="Times New Roman" w:cs="Times New Roman"/>
          <w:b/>
          <w:sz w:val="22"/>
          <w:szCs w:val="20"/>
        </w:rPr>
        <w:t xml:space="preserve">, RAN3 send LS to RAN2 to ask detail </w:t>
      </w:r>
      <w:proofErr w:type="spellStart"/>
      <w:r w:rsidRPr="006D3A0E">
        <w:rPr>
          <w:rFonts w:ascii="Times New Roman" w:eastAsiaTheme="minorEastAsia" w:hAnsi="Times New Roman" w:cs="Times New Roman"/>
          <w:b/>
          <w:sz w:val="22"/>
          <w:szCs w:val="20"/>
        </w:rPr>
        <w:t>signalling</w:t>
      </w:r>
      <w:proofErr w:type="spellEnd"/>
      <w:r w:rsidRPr="006D3A0E">
        <w:rPr>
          <w:rFonts w:ascii="Times New Roman" w:eastAsiaTheme="minorEastAsia" w:hAnsi="Times New Roman" w:cs="Times New Roman"/>
          <w:b/>
          <w:sz w:val="22"/>
          <w:szCs w:val="20"/>
        </w:rPr>
        <w:t xml:space="preserve"> design for the above proposals if agreed.</w:t>
      </w:r>
    </w:p>
    <w:p w:rsidR="002E73A7" w:rsidRDefault="002E73A7" w:rsidP="002E73A7">
      <w:pPr>
        <w:pStyle w:val="2"/>
        <w:numPr>
          <w:ilvl w:val="1"/>
          <w:numId w:val="19"/>
        </w:numPr>
        <w:tabs>
          <w:tab w:val="clear" w:pos="397"/>
        </w:tabs>
        <w:spacing w:after="240"/>
      </w:pPr>
      <w:r>
        <w:t xml:space="preserve">RRC state in </w:t>
      </w:r>
      <w:proofErr w:type="spellStart"/>
      <w:r>
        <w:t>QoE</w:t>
      </w:r>
      <w:proofErr w:type="spellEnd"/>
      <w:r>
        <w:t xml:space="preserve"> report for MBS service</w:t>
      </w:r>
    </w:p>
    <w:p w:rsidR="002E73A7" w:rsidRPr="006D3A0E" w:rsidRDefault="002E73A7" w:rsidP="002E73A7">
      <w:pPr>
        <w:rPr>
          <w:rFonts w:eastAsiaTheme="minorEastAsia"/>
          <w:sz w:val="22"/>
        </w:rPr>
      </w:pPr>
      <w:r w:rsidRPr="006D3A0E">
        <w:rPr>
          <w:rFonts w:eastAsiaTheme="minorEastAsia"/>
          <w:sz w:val="22"/>
        </w:rPr>
        <w:t xml:space="preserve">In previous RAN3 meetings, whether and how to include RRC state in </w:t>
      </w:r>
      <w:proofErr w:type="spellStart"/>
      <w:r w:rsidRPr="006D3A0E">
        <w:rPr>
          <w:rFonts w:eastAsiaTheme="minorEastAsia"/>
          <w:sz w:val="22"/>
        </w:rPr>
        <w:t>QoE</w:t>
      </w:r>
      <w:proofErr w:type="spellEnd"/>
      <w:r w:rsidRPr="006D3A0E">
        <w:rPr>
          <w:rFonts w:eastAsiaTheme="minorEastAsia"/>
          <w:sz w:val="22"/>
        </w:rPr>
        <w:t xml:space="preserve"> report had been discussed. </w:t>
      </w:r>
      <w:r w:rsidR="006D3A0E">
        <w:rPr>
          <w:rFonts w:eastAsiaTheme="minorEastAsia"/>
          <w:sz w:val="22"/>
        </w:rPr>
        <w:t>On the other hand,</w:t>
      </w:r>
      <w:r w:rsidRPr="006D3A0E">
        <w:rPr>
          <w:rFonts w:eastAsiaTheme="minorEastAsia"/>
          <w:sz w:val="22"/>
        </w:rPr>
        <w:t xml:space="preserve"> RAN3 agreed to support MBS broadcast service INACTIVE/IDLE </w:t>
      </w:r>
      <w:proofErr w:type="spellStart"/>
      <w:r w:rsidRPr="006D3A0E">
        <w:rPr>
          <w:rFonts w:eastAsiaTheme="minorEastAsia"/>
          <w:sz w:val="22"/>
        </w:rPr>
        <w:t>QoE</w:t>
      </w:r>
      <w:proofErr w:type="spellEnd"/>
      <w:r w:rsidRPr="006D3A0E">
        <w:rPr>
          <w:rFonts w:eastAsiaTheme="minorEastAsia"/>
          <w:sz w:val="22"/>
        </w:rPr>
        <w:t xml:space="preserve"> first, since the MBS multicast services in INACTIVE/IDLE state is still under discussion.</w:t>
      </w:r>
      <w:r w:rsidR="006D3A0E" w:rsidRPr="006D3A0E">
        <w:rPr>
          <w:rFonts w:eastAsiaTheme="minorEastAsia"/>
          <w:sz w:val="22"/>
          <w:lang w:val="en-US"/>
        </w:rPr>
        <w:t xml:space="preserve"> Thus, we should first consider broadcast service.</w:t>
      </w:r>
    </w:p>
    <w:p w:rsidR="002E73A7" w:rsidRPr="003C4594" w:rsidRDefault="002E73A7" w:rsidP="002E73A7">
      <w:pPr>
        <w:rPr>
          <w:rFonts w:ascii="Calibri" w:hAnsi="Calibri" w:cs="Calibri"/>
          <w:i/>
          <w:iCs/>
          <w:color w:val="00B050"/>
          <w:kern w:val="2"/>
          <w:szCs w:val="16"/>
        </w:rPr>
      </w:pPr>
      <w:r w:rsidRPr="003C4594">
        <w:rPr>
          <w:rFonts w:ascii="Calibri" w:hAnsi="Calibri" w:cs="Calibri"/>
          <w:i/>
          <w:iCs/>
          <w:color w:val="00B050"/>
          <w:kern w:val="2"/>
          <w:szCs w:val="16"/>
        </w:rPr>
        <w:t>S</w:t>
      </w:r>
      <w:r w:rsidRPr="003C4594">
        <w:rPr>
          <w:rFonts w:ascii="Calibri" w:hAnsi="Calibri" w:cs="Calibri" w:hint="eastAsia"/>
          <w:i/>
          <w:iCs/>
          <w:color w:val="00B050"/>
          <w:kern w:val="2"/>
          <w:szCs w:val="16"/>
        </w:rPr>
        <w:t xml:space="preserve">upport </w:t>
      </w:r>
      <w:r w:rsidRPr="003C4594">
        <w:rPr>
          <w:rFonts w:ascii="Calibri" w:hAnsi="Calibri" w:cs="Calibri"/>
          <w:i/>
          <w:iCs/>
          <w:color w:val="00B050"/>
          <w:kern w:val="2"/>
          <w:szCs w:val="16"/>
        </w:rPr>
        <w:t xml:space="preserve">MBS </w:t>
      </w:r>
      <w:r w:rsidRPr="003C4594">
        <w:rPr>
          <w:rFonts w:ascii="Calibri" w:hAnsi="Calibri" w:cs="Calibri" w:hint="eastAsia"/>
          <w:i/>
          <w:iCs/>
          <w:color w:val="00B050"/>
          <w:kern w:val="2"/>
          <w:szCs w:val="16"/>
        </w:rPr>
        <w:t xml:space="preserve">broadcast </w:t>
      </w:r>
      <w:r w:rsidRPr="003C4594">
        <w:rPr>
          <w:rFonts w:ascii="Calibri" w:hAnsi="Calibri" w:cs="Calibri"/>
          <w:i/>
          <w:iCs/>
          <w:color w:val="00B050"/>
          <w:kern w:val="2"/>
          <w:szCs w:val="16"/>
        </w:rPr>
        <w:t xml:space="preserve">service </w:t>
      </w:r>
      <w:r w:rsidRPr="003C4594">
        <w:rPr>
          <w:rFonts w:ascii="Calibri" w:hAnsi="Calibri" w:cs="Calibri" w:hint="eastAsia"/>
          <w:i/>
          <w:iCs/>
          <w:color w:val="00B050"/>
          <w:kern w:val="2"/>
          <w:szCs w:val="16"/>
        </w:rPr>
        <w:t xml:space="preserve">INACTIVE/IDLE </w:t>
      </w:r>
      <w:proofErr w:type="spellStart"/>
      <w:r w:rsidRPr="003C4594">
        <w:rPr>
          <w:rFonts w:ascii="Calibri" w:hAnsi="Calibri" w:cs="Calibri" w:hint="eastAsia"/>
          <w:i/>
          <w:iCs/>
          <w:color w:val="00B050"/>
          <w:kern w:val="2"/>
          <w:szCs w:val="16"/>
        </w:rPr>
        <w:t>QoE</w:t>
      </w:r>
      <w:proofErr w:type="spellEnd"/>
      <w:r w:rsidRPr="003C4594">
        <w:rPr>
          <w:rFonts w:ascii="Calibri" w:hAnsi="Calibri" w:cs="Calibri" w:hint="eastAsia"/>
          <w:i/>
          <w:iCs/>
          <w:color w:val="00B050"/>
          <w:kern w:val="2"/>
          <w:szCs w:val="16"/>
        </w:rPr>
        <w:t xml:space="preserve"> </w:t>
      </w:r>
      <w:r w:rsidRPr="003C4594">
        <w:rPr>
          <w:rFonts w:ascii="Calibri" w:hAnsi="Calibri" w:cs="Calibri"/>
          <w:i/>
          <w:iCs/>
          <w:color w:val="00B050"/>
          <w:kern w:val="2"/>
          <w:szCs w:val="16"/>
        </w:rPr>
        <w:t>first.</w:t>
      </w:r>
    </w:p>
    <w:p w:rsidR="002E73A7" w:rsidRPr="003C4594" w:rsidRDefault="002E73A7" w:rsidP="002E73A7">
      <w:pPr>
        <w:pStyle w:val="11"/>
        <w:rPr>
          <w:rFonts w:eastAsia="MS Mincho"/>
          <w:i/>
          <w:color w:val="FF0000"/>
          <w:kern w:val="0"/>
          <w:sz w:val="20"/>
          <w:szCs w:val="16"/>
          <w:lang w:eastAsia="en-US"/>
        </w:rPr>
      </w:pPr>
      <w:r w:rsidRPr="003C4594">
        <w:rPr>
          <w:rFonts w:eastAsia="MS Mincho"/>
          <w:i/>
          <w:color w:val="FF0000"/>
          <w:kern w:val="0"/>
          <w:sz w:val="20"/>
          <w:szCs w:val="16"/>
          <w:lang w:eastAsia="en-US"/>
        </w:rPr>
        <w:t xml:space="preserve">Whether the UE can indicate the RRC state in the </w:t>
      </w:r>
      <w:proofErr w:type="spellStart"/>
      <w:r w:rsidRPr="003C4594">
        <w:rPr>
          <w:rFonts w:eastAsia="MS Mincho"/>
          <w:i/>
          <w:color w:val="FF0000"/>
          <w:kern w:val="0"/>
          <w:sz w:val="20"/>
          <w:szCs w:val="16"/>
          <w:lang w:eastAsia="en-US"/>
        </w:rPr>
        <w:t>QoE</w:t>
      </w:r>
      <w:proofErr w:type="spellEnd"/>
      <w:r w:rsidRPr="003C4594">
        <w:rPr>
          <w:rFonts w:eastAsia="MS Mincho"/>
          <w:i/>
          <w:color w:val="FF0000"/>
          <w:kern w:val="0"/>
          <w:sz w:val="20"/>
          <w:szCs w:val="16"/>
          <w:lang w:eastAsia="en-US"/>
        </w:rPr>
        <w:t xml:space="preserve"> report?</w:t>
      </w:r>
    </w:p>
    <w:p w:rsidR="002E73A7" w:rsidRPr="003C4594" w:rsidRDefault="002E73A7" w:rsidP="006D3A0E">
      <w:pPr>
        <w:pStyle w:val="11"/>
        <w:rPr>
          <w:rFonts w:eastAsia="MS Mincho"/>
          <w:i/>
          <w:color w:val="FF0000"/>
          <w:kern w:val="0"/>
          <w:sz w:val="20"/>
          <w:szCs w:val="16"/>
          <w:lang w:eastAsia="en-US"/>
        </w:rPr>
      </w:pPr>
      <w:r w:rsidRPr="003C4594">
        <w:rPr>
          <w:rFonts w:eastAsia="MS Mincho"/>
          <w:i/>
          <w:color w:val="FF0000"/>
          <w:kern w:val="0"/>
          <w:sz w:val="20"/>
          <w:szCs w:val="16"/>
          <w:lang w:eastAsia="en-US"/>
        </w:rPr>
        <w:t xml:space="preserve">Whether the UE can be instructed to indicate the RRC state in the </w:t>
      </w:r>
      <w:proofErr w:type="spellStart"/>
      <w:r w:rsidRPr="003C4594">
        <w:rPr>
          <w:rFonts w:eastAsia="MS Mincho"/>
          <w:i/>
          <w:color w:val="FF0000"/>
          <w:kern w:val="0"/>
          <w:sz w:val="20"/>
          <w:szCs w:val="16"/>
          <w:lang w:eastAsia="en-US"/>
        </w:rPr>
        <w:t>QoE</w:t>
      </w:r>
      <w:proofErr w:type="spellEnd"/>
      <w:r w:rsidRPr="003C4594">
        <w:rPr>
          <w:rFonts w:eastAsia="MS Mincho"/>
          <w:i/>
          <w:color w:val="FF0000"/>
          <w:kern w:val="0"/>
          <w:sz w:val="20"/>
          <w:szCs w:val="16"/>
          <w:lang w:eastAsia="en-US"/>
        </w:rPr>
        <w:t xml:space="preserve"> report will be discussed in next RAN3 meeting.</w:t>
      </w:r>
    </w:p>
    <w:p w:rsidR="006D3A0E" w:rsidRPr="006D3A0E" w:rsidRDefault="006D3A0E" w:rsidP="006D3A0E">
      <w:pPr>
        <w:pStyle w:val="11"/>
        <w:rPr>
          <w:rFonts w:eastAsia="MS Mincho"/>
          <w:i/>
          <w:color w:val="FF0000"/>
          <w:kern w:val="0"/>
          <w:sz w:val="18"/>
          <w:szCs w:val="16"/>
          <w:lang w:eastAsia="en-US"/>
        </w:rPr>
      </w:pPr>
    </w:p>
    <w:p w:rsidR="002E73A7" w:rsidRPr="006D3A0E" w:rsidRDefault="002E73A7" w:rsidP="002E73A7">
      <w:pPr>
        <w:rPr>
          <w:rFonts w:eastAsiaTheme="minorEastAsia"/>
          <w:sz w:val="22"/>
          <w:lang w:val="en-US"/>
        </w:rPr>
      </w:pPr>
      <w:r w:rsidRPr="006D3A0E">
        <w:rPr>
          <w:rFonts w:eastAsiaTheme="minorEastAsia"/>
          <w:sz w:val="22"/>
          <w:lang w:val="en-US"/>
        </w:rPr>
        <w:t xml:space="preserve">According to the specification below in TS 38.331, the configuration for broadcast services is the same for all RRC states, which means there’s no need to optimize the broadcast resource optimization for different RRC states. </w:t>
      </w:r>
    </w:p>
    <w:p w:rsidR="002E73A7" w:rsidRPr="002C5AEE" w:rsidRDefault="002E73A7" w:rsidP="002E73A7">
      <w:pPr>
        <w:rPr>
          <w:rFonts w:eastAsiaTheme="minorEastAsia"/>
          <w:lang w:val="en-US"/>
        </w:rPr>
      </w:pPr>
      <w:r>
        <w:rPr>
          <w:rFonts w:eastAsiaTheme="minorEastAsia"/>
          <w:noProof/>
          <w:lang w:val="en-US"/>
        </w:rPr>
        <mc:AlternateContent>
          <mc:Choice Requires="wps">
            <w:drawing>
              <wp:anchor distT="0" distB="0" distL="114300" distR="114300" simplePos="0" relativeHeight="251663360" behindDoc="0" locked="0" layoutInCell="1" allowOverlap="1" wp14:anchorId="5B7AE9EE" wp14:editId="156D3FA2">
                <wp:simplePos x="0" y="0"/>
                <wp:positionH relativeFrom="column">
                  <wp:posOffset>33443</wp:posOffset>
                </wp:positionH>
                <wp:positionV relativeFrom="paragraph">
                  <wp:posOffset>14817</wp:posOffset>
                </wp:positionV>
                <wp:extent cx="5524500" cy="1507066"/>
                <wp:effectExtent l="0" t="0" r="19050" b="17145"/>
                <wp:wrapTopAndBottom/>
                <wp:docPr id="2" name="文本框 2"/>
                <wp:cNvGraphicFramePr/>
                <a:graphic xmlns:a="http://schemas.openxmlformats.org/drawingml/2006/main">
                  <a:graphicData uri="http://schemas.microsoft.com/office/word/2010/wordprocessingShape">
                    <wps:wsp>
                      <wps:cNvSpPr txBox="1"/>
                      <wps:spPr>
                        <a:xfrm>
                          <a:off x="0" y="0"/>
                          <a:ext cx="5524500" cy="1507066"/>
                        </a:xfrm>
                        <a:prstGeom prst="rect">
                          <a:avLst/>
                        </a:prstGeom>
                        <a:solidFill>
                          <a:schemeClr val="lt1"/>
                        </a:solidFill>
                        <a:ln w="6350">
                          <a:solidFill>
                            <a:prstClr val="black"/>
                          </a:solidFill>
                        </a:ln>
                      </wps:spPr>
                      <wps:txbx>
                        <w:txbxContent>
                          <w:p w:rsidR="002E73A7" w:rsidRPr="002C5AEE" w:rsidRDefault="002E73A7" w:rsidP="002E73A7">
                            <w:pPr>
                              <w:keepNext/>
                              <w:keepLines/>
                              <w:spacing w:before="120"/>
                              <w:outlineLvl w:val="2"/>
                              <w:rPr>
                                <w:rFonts w:ascii="Arial" w:hAnsi="Arial"/>
                                <w:i/>
                                <w:sz w:val="24"/>
                                <w:lang w:eastAsia="zh-CN"/>
                              </w:rPr>
                            </w:pPr>
                            <w:bookmarkStart w:id="3" w:name="_Toc20487109"/>
                            <w:bookmarkStart w:id="4" w:name="_Toc29342402"/>
                            <w:bookmarkStart w:id="5" w:name="_Toc29343541"/>
                            <w:bookmarkStart w:id="6" w:name="_Toc46482095"/>
                            <w:bookmarkStart w:id="7" w:name="_Toc46483329"/>
                            <w:bookmarkStart w:id="8" w:name="_Toc36810232"/>
                            <w:bookmarkStart w:id="9" w:name="_Toc36939249"/>
                            <w:bookmarkStart w:id="10" w:name="_Toc46480861"/>
                            <w:bookmarkStart w:id="11" w:name="_Toc36566801"/>
                            <w:bookmarkStart w:id="12" w:name="_Toc36846596"/>
                            <w:bookmarkStart w:id="13" w:name="_Toc37082229"/>
                            <w:bookmarkStart w:id="14" w:name="_Toc67997135"/>
                            <w:bookmarkStart w:id="15" w:name="_Toc100929935"/>
                            <w:r w:rsidRPr="002C5AEE">
                              <w:rPr>
                                <w:rFonts w:ascii="Arial" w:hAnsi="Arial"/>
                                <w:i/>
                                <w:sz w:val="24"/>
                                <w:lang w:eastAsia="zh-CN"/>
                              </w:rPr>
                              <w:t>5.9.3</w:t>
                            </w:r>
                            <w:r w:rsidRPr="002C5AEE">
                              <w:rPr>
                                <w:rFonts w:ascii="Arial" w:hAnsi="Arial"/>
                                <w:i/>
                                <w:sz w:val="24"/>
                                <w:lang w:eastAsia="zh-CN"/>
                              </w:rPr>
                              <w:tab/>
                            </w:r>
                            <w:bookmarkEnd w:id="3"/>
                            <w:bookmarkEnd w:id="4"/>
                            <w:bookmarkEnd w:id="5"/>
                            <w:bookmarkEnd w:id="6"/>
                            <w:bookmarkEnd w:id="7"/>
                            <w:bookmarkEnd w:id="8"/>
                            <w:bookmarkEnd w:id="9"/>
                            <w:bookmarkEnd w:id="10"/>
                            <w:bookmarkEnd w:id="11"/>
                            <w:bookmarkEnd w:id="12"/>
                            <w:bookmarkEnd w:id="13"/>
                            <w:bookmarkEnd w:id="14"/>
                            <w:r w:rsidRPr="002C5AEE">
                              <w:rPr>
                                <w:rFonts w:ascii="Arial" w:hAnsi="Arial"/>
                                <w:i/>
                                <w:sz w:val="24"/>
                                <w:highlight w:val="yellow"/>
                                <w:lang w:eastAsia="zh-CN"/>
                              </w:rPr>
                              <w:t>Broadcast MRB configuration</w:t>
                            </w:r>
                            <w:bookmarkEnd w:id="15"/>
                          </w:p>
                          <w:p w:rsidR="002E73A7" w:rsidRPr="002C5AEE" w:rsidRDefault="002E73A7" w:rsidP="002E73A7">
                            <w:pPr>
                              <w:keepNext/>
                              <w:keepLines/>
                              <w:spacing w:before="120"/>
                              <w:outlineLvl w:val="3"/>
                              <w:rPr>
                                <w:rFonts w:ascii="Arial" w:hAnsi="Arial"/>
                                <w:i/>
                                <w:sz w:val="22"/>
                                <w:lang w:eastAsia="zh-CN"/>
                              </w:rPr>
                            </w:pPr>
                            <w:bookmarkStart w:id="16" w:name="_Toc20487110"/>
                            <w:bookmarkStart w:id="17" w:name="_Toc36939250"/>
                            <w:bookmarkStart w:id="18" w:name="_Toc36810233"/>
                            <w:bookmarkStart w:id="19" w:name="_Toc46480862"/>
                            <w:bookmarkStart w:id="20" w:name="_Toc37082230"/>
                            <w:bookmarkStart w:id="21" w:name="_Toc29342403"/>
                            <w:bookmarkStart w:id="22" w:name="_Toc36846597"/>
                            <w:bookmarkStart w:id="23" w:name="_Toc36566802"/>
                            <w:bookmarkStart w:id="24" w:name="_Toc29343542"/>
                            <w:bookmarkStart w:id="25" w:name="_Toc46483330"/>
                            <w:bookmarkStart w:id="26" w:name="_Toc67997136"/>
                            <w:bookmarkStart w:id="27" w:name="_Toc46482096"/>
                            <w:bookmarkStart w:id="28" w:name="_Toc100929936"/>
                            <w:r w:rsidRPr="002C5AEE">
                              <w:rPr>
                                <w:rFonts w:ascii="Arial" w:hAnsi="Arial"/>
                                <w:i/>
                                <w:sz w:val="22"/>
                                <w:lang w:eastAsia="zh-CN"/>
                              </w:rPr>
                              <w:t>5.9.3.1</w:t>
                            </w:r>
                            <w:r w:rsidRPr="002C5AEE">
                              <w:rPr>
                                <w:rFonts w:ascii="Arial" w:hAnsi="Arial"/>
                                <w:i/>
                                <w:sz w:val="22"/>
                                <w:lang w:eastAsia="zh-CN"/>
                              </w:rPr>
                              <w:tab/>
                              <w:t>General</w:t>
                            </w:r>
                            <w:bookmarkEnd w:id="16"/>
                            <w:bookmarkEnd w:id="17"/>
                            <w:bookmarkEnd w:id="18"/>
                            <w:bookmarkEnd w:id="19"/>
                            <w:bookmarkEnd w:id="20"/>
                            <w:bookmarkEnd w:id="21"/>
                            <w:bookmarkEnd w:id="22"/>
                            <w:bookmarkEnd w:id="23"/>
                            <w:bookmarkEnd w:id="24"/>
                            <w:bookmarkEnd w:id="25"/>
                            <w:bookmarkEnd w:id="26"/>
                            <w:bookmarkEnd w:id="27"/>
                            <w:bookmarkEnd w:id="28"/>
                          </w:p>
                          <w:p w:rsidR="002E73A7" w:rsidRPr="002C5AEE" w:rsidRDefault="002E73A7" w:rsidP="002E73A7">
                            <w:pPr>
                              <w:rPr>
                                <w:i/>
                                <w:sz w:val="18"/>
                                <w:lang w:eastAsia="zh-CN"/>
                              </w:rPr>
                            </w:pPr>
                            <w:bookmarkStart w:id="29" w:name="OLE_LINK13"/>
                            <w:r w:rsidRPr="002C5AEE">
                              <w:rPr>
                                <w:i/>
                                <w:sz w:val="18"/>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w:t>
                            </w:r>
                            <w:r w:rsidRPr="002C5AEE">
                              <w:rPr>
                                <w:i/>
                                <w:sz w:val="18"/>
                                <w:highlight w:val="yellow"/>
                                <w:lang w:eastAsia="zh-CN"/>
                              </w:rPr>
                              <w:t>The procedure applies to MBS capable UEs interested to or receiving an MBS broadcast service that are in RRC_IDLE, RRC_INACTIVE or RRC_CONNECTED</w:t>
                            </w:r>
                            <w:bookmarkEnd w:id="29"/>
                            <w:r w:rsidRPr="002C5AEE">
                              <w:rPr>
                                <w:i/>
                                <w:sz w:val="18"/>
                                <w:lang w:eastAsia="ja-JP"/>
                              </w:rPr>
                              <w:t xml:space="preserve"> with an active BWP with common search space configured by </w:t>
                            </w:r>
                            <w:proofErr w:type="spellStart"/>
                            <w:r w:rsidRPr="002C5AEE">
                              <w:rPr>
                                <w:i/>
                                <w:sz w:val="18"/>
                                <w:lang w:eastAsia="ja-JP"/>
                              </w:rPr>
                              <w:t>searchSpaceMTCH</w:t>
                            </w:r>
                            <w:proofErr w:type="spellEnd"/>
                            <w:r w:rsidRPr="002C5AEE">
                              <w:rPr>
                                <w:i/>
                                <w:sz w:val="18"/>
                                <w:lang w:eastAsia="zh-CN"/>
                              </w:rPr>
                              <w:t>.</w:t>
                            </w:r>
                          </w:p>
                          <w:p w:rsidR="002E73A7" w:rsidRDefault="002E73A7" w:rsidP="002E73A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B7AE9EE" id="文本框 2" o:spid="_x0000_s1027" type="#_x0000_t202" style="position:absolute;margin-left:2.65pt;margin-top:1.15pt;width:435pt;height:118.6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" fillcolor="white [3201]" strokeweight=".5pt">
                <v:textbox>
                  <w:txbxContent>
                    <w:p w:rsidR="002E73A7" w:rsidRPr="002C5AEE" w:rsidRDefault="002E73A7" w:rsidP="002E73A7">
                      <w:pPr>
                        <w:keepNext/>
                        <w:keepLines/>
                        <w:spacing w:before="120"/>
                        <w:outlineLvl w:val="2"/>
                        <w:rPr>
                          <w:rFonts w:ascii="Arial" w:hAnsi="Arial"/>
                          <w:i/>
                          <w:sz w:val="24"/>
                          <w:lang w:eastAsia="zh-CN"/>
                        </w:rPr>
                      </w:pPr>
                      <w:bookmarkStart w:id="31" w:name="_Toc20487109"/>
                      <w:bookmarkStart w:id="32" w:name="_Toc29342402"/>
                      <w:bookmarkStart w:id="33" w:name="_Toc29343541"/>
                      <w:bookmarkStart w:id="34" w:name="_Toc46482095"/>
                      <w:bookmarkStart w:id="35" w:name="_Toc46483329"/>
                      <w:bookmarkStart w:id="36" w:name="_Toc36810232"/>
                      <w:bookmarkStart w:id="37" w:name="_Toc36939249"/>
                      <w:bookmarkStart w:id="38" w:name="_Toc46480861"/>
                      <w:bookmarkStart w:id="39" w:name="_Toc36566801"/>
                      <w:bookmarkStart w:id="40" w:name="_Toc36846596"/>
                      <w:bookmarkStart w:id="41" w:name="_Toc37082229"/>
                      <w:bookmarkStart w:id="42" w:name="_Toc67997135"/>
                      <w:bookmarkStart w:id="43" w:name="_Toc100929935"/>
                      <w:r w:rsidRPr="002C5AEE">
                        <w:rPr>
                          <w:rFonts w:ascii="Arial" w:hAnsi="Arial"/>
                          <w:i/>
                          <w:sz w:val="24"/>
                          <w:lang w:eastAsia="zh-CN"/>
                        </w:rPr>
                        <w:t>5.9.3</w:t>
                      </w:r>
                      <w:r w:rsidRPr="002C5AEE">
                        <w:rPr>
                          <w:rFonts w:ascii="Arial" w:hAnsi="Arial"/>
                          <w:i/>
                          <w:sz w:val="24"/>
                          <w:lang w:eastAsia="zh-CN"/>
                        </w:rPr>
                        <w:tab/>
                      </w:r>
                      <w:bookmarkEnd w:id="31"/>
                      <w:bookmarkEnd w:id="32"/>
                      <w:bookmarkEnd w:id="33"/>
                      <w:bookmarkEnd w:id="34"/>
                      <w:bookmarkEnd w:id="35"/>
                      <w:bookmarkEnd w:id="36"/>
                      <w:bookmarkEnd w:id="37"/>
                      <w:bookmarkEnd w:id="38"/>
                      <w:bookmarkEnd w:id="39"/>
                      <w:bookmarkEnd w:id="40"/>
                      <w:bookmarkEnd w:id="41"/>
                      <w:bookmarkEnd w:id="42"/>
                      <w:r w:rsidRPr="002C5AEE">
                        <w:rPr>
                          <w:rFonts w:ascii="Arial" w:hAnsi="Arial"/>
                          <w:i/>
                          <w:sz w:val="24"/>
                          <w:highlight w:val="yellow"/>
                          <w:lang w:eastAsia="zh-CN"/>
                        </w:rPr>
                        <w:t>Broadcast MRB configuration</w:t>
                      </w:r>
                      <w:bookmarkEnd w:id="43"/>
                    </w:p>
                    <w:p w:rsidR="002E73A7" w:rsidRPr="002C5AEE" w:rsidRDefault="002E73A7" w:rsidP="002E73A7">
                      <w:pPr>
                        <w:keepNext/>
                        <w:keepLines/>
                        <w:spacing w:before="120"/>
                        <w:outlineLvl w:val="3"/>
                        <w:rPr>
                          <w:rFonts w:ascii="Arial" w:hAnsi="Arial"/>
                          <w:i/>
                          <w:sz w:val="22"/>
                          <w:lang w:eastAsia="zh-CN"/>
                        </w:rPr>
                      </w:pPr>
                      <w:bookmarkStart w:id="44" w:name="_Toc20487110"/>
                      <w:bookmarkStart w:id="45" w:name="_Toc36939250"/>
                      <w:bookmarkStart w:id="46" w:name="_Toc36810233"/>
                      <w:bookmarkStart w:id="47" w:name="_Toc46480862"/>
                      <w:bookmarkStart w:id="48" w:name="_Toc37082230"/>
                      <w:bookmarkStart w:id="49" w:name="_Toc29342403"/>
                      <w:bookmarkStart w:id="50" w:name="_Toc36846597"/>
                      <w:bookmarkStart w:id="51" w:name="_Toc36566802"/>
                      <w:bookmarkStart w:id="52" w:name="_Toc29343542"/>
                      <w:bookmarkStart w:id="53" w:name="_Toc46483330"/>
                      <w:bookmarkStart w:id="54" w:name="_Toc67997136"/>
                      <w:bookmarkStart w:id="55" w:name="_Toc46482096"/>
                      <w:bookmarkStart w:id="56" w:name="_Toc100929936"/>
                      <w:r w:rsidRPr="002C5AEE">
                        <w:rPr>
                          <w:rFonts w:ascii="Arial" w:hAnsi="Arial"/>
                          <w:i/>
                          <w:sz w:val="22"/>
                          <w:lang w:eastAsia="zh-CN"/>
                        </w:rPr>
                        <w:t>5.9.3.1</w:t>
                      </w:r>
                      <w:r w:rsidRPr="002C5AEE">
                        <w:rPr>
                          <w:rFonts w:ascii="Arial" w:hAnsi="Arial"/>
                          <w:i/>
                          <w:sz w:val="22"/>
                          <w:lang w:eastAsia="zh-CN"/>
                        </w:rPr>
                        <w:tab/>
                        <w:t>General</w:t>
                      </w:r>
                      <w:bookmarkEnd w:id="44"/>
                      <w:bookmarkEnd w:id="45"/>
                      <w:bookmarkEnd w:id="46"/>
                      <w:bookmarkEnd w:id="47"/>
                      <w:bookmarkEnd w:id="48"/>
                      <w:bookmarkEnd w:id="49"/>
                      <w:bookmarkEnd w:id="50"/>
                      <w:bookmarkEnd w:id="51"/>
                      <w:bookmarkEnd w:id="52"/>
                      <w:bookmarkEnd w:id="53"/>
                      <w:bookmarkEnd w:id="54"/>
                      <w:bookmarkEnd w:id="55"/>
                      <w:bookmarkEnd w:id="56"/>
                    </w:p>
                    <w:p w:rsidR="002E73A7" w:rsidRPr="002C5AEE" w:rsidRDefault="002E73A7" w:rsidP="002E73A7">
                      <w:pPr>
                        <w:rPr>
                          <w:i/>
                          <w:sz w:val="18"/>
                          <w:lang w:eastAsia="zh-CN"/>
                        </w:rPr>
                      </w:pPr>
                      <w:bookmarkStart w:id="57" w:name="OLE_LINK13"/>
                      <w:r w:rsidRPr="002C5AEE">
                        <w:rPr>
                          <w:i/>
                          <w:sz w:val="18"/>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w:t>
                      </w:r>
                      <w:r w:rsidRPr="002C5AEE">
                        <w:rPr>
                          <w:i/>
                          <w:sz w:val="18"/>
                          <w:highlight w:val="yellow"/>
                          <w:lang w:eastAsia="zh-CN"/>
                        </w:rPr>
                        <w:t>The procedure applies to MBS capable UEs interested to or receiving an MBS broadcast service that are in RRC_IDLE, RRC_INACTIVE or RRC_CONNECTED</w:t>
                      </w:r>
                      <w:bookmarkEnd w:id="57"/>
                      <w:r w:rsidRPr="002C5AEE">
                        <w:rPr>
                          <w:i/>
                          <w:sz w:val="18"/>
                          <w:lang w:eastAsia="ja-JP"/>
                        </w:rPr>
                        <w:t xml:space="preserve"> with an active BWP with common search space configured by </w:t>
                      </w:r>
                      <w:proofErr w:type="spellStart"/>
                      <w:r w:rsidRPr="002C5AEE">
                        <w:rPr>
                          <w:i/>
                          <w:sz w:val="18"/>
                          <w:lang w:eastAsia="ja-JP"/>
                        </w:rPr>
                        <w:t>searchSpaceMTCH</w:t>
                      </w:r>
                      <w:proofErr w:type="spellEnd"/>
                      <w:r w:rsidRPr="002C5AEE">
                        <w:rPr>
                          <w:i/>
                          <w:sz w:val="18"/>
                          <w:lang w:eastAsia="zh-CN"/>
                        </w:rPr>
                        <w:t>.</w:t>
                      </w:r>
                    </w:p>
                    <w:p w:rsidR="002E73A7" w:rsidRDefault="002E73A7" w:rsidP="002E73A7"/>
                  </w:txbxContent>
                </v:textbox>
                <w10:wrap type="topAndBottom"/>
              </v:shape>
            </w:pict>
          </mc:Fallback>
        </mc:AlternateContent>
      </w:r>
    </w:p>
    <w:p w:rsidR="002E73A7" w:rsidRPr="003C4594" w:rsidRDefault="002E73A7" w:rsidP="002E73A7">
      <w:pPr>
        <w:rPr>
          <w:rFonts w:eastAsiaTheme="minorEastAsia"/>
          <w:b/>
          <w:sz w:val="22"/>
          <w:lang w:val="en-US"/>
        </w:rPr>
      </w:pPr>
      <w:r w:rsidRPr="003C4594">
        <w:rPr>
          <w:rFonts w:eastAsiaTheme="minorEastAsia"/>
          <w:b/>
          <w:sz w:val="22"/>
          <w:lang w:val="en-US"/>
        </w:rPr>
        <w:lastRenderedPageBreak/>
        <w:t>Observation</w:t>
      </w:r>
      <w:r w:rsidR="00C94AE4" w:rsidRPr="003C4594">
        <w:rPr>
          <w:rFonts w:eastAsiaTheme="minorEastAsia"/>
          <w:b/>
          <w:sz w:val="22"/>
          <w:lang w:val="en-US"/>
        </w:rPr>
        <w:t xml:space="preserve"> 1</w:t>
      </w:r>
      <w:r w:rsidRPr="003C4594">
        <w:rPr>
          <w:rFonts w:eastAsiaTheme="minorEastAsia"/>
          <w:b/>
          <w:sz w:val="22"/>
          <w:lang w:val="en-US"/>
        </w:rPr>
        <w:t>: the configuration for broadcast services is the same for UEs that are</w:t>
      </w:r>
      <w:r w:rsidRPr="003C4594">
        <w:rPr>
          <w:b/>
          <w:sz w:val="22"/>
        </w:rPr>
        <w:t xml:space="preserve"> </w:t>
      </w:r>
      <w:r w:rsidRPr="003C4594">
        <w:rPr>
          <w:rFonts w:eastAsiaTheme="minorEastAsia"/>
          <w:b/>
          <w:sz w:val="22"/>
          <w:lang w:val="en-US"/>
        </w:rPr>
        <w:t>in RRC_IDLE, RRC_INACTIVE or RRC_CONNECTED</w:t>
      </w:r>
      <w:r w:rsidRPr="003C4594">
        <w:rPr>
          <w:rFonts w:eastAsiaTheme="minorEastAsia" w:hint="eastAsia"/>
          <w:b/>
          <w:sz w:val="22"/>
          <w:lang w:val="en-US" w:eastAsia="zh-CN"/>
        </w:rPr>
        <w:t>.</w:t>
      </w:r>
    </w:p>
    <w:p w:rsidR="002E73A7" w:rsidRPr="003C4594" w:rsidRDefault="002E73A7" w:rsidP="002E73A7">
      <w:pPr>
        <w:rPr>
          <w:rFonts w:eastAsiaTheme="minorEastAsia"/>
          <w:b/>
          <w:sz w:val="22"/>
          <w:lang w:val="en-US"/>
        </w:rPr>
      </w:pPr>
      <w:r w:rsidRPr="003C4594">
        <w:rPr>
          <w:rFonts w:eastAsiaTheme="minorEastAsia"/>
          <w:b/>
          <w:sz w:val="22"/>
          <w:lang w:val="en-US"/>
        </w:rPr>
        <w:t>Observation</w:t>
      </w:r>
      <w:r w:rsidR="00C94AE4" w:rsidRPr="003C4594">
        <w:rPr>
          <w:rFonts w:eastAsiaTheme="minorEastAsia"/>
          <w:b/>
          <w:sz w:val="22"/>
          <w:lang w:val="en-US"/>
        </w:rPr>
        <w:t xml:space="preserve"> 2</w:t>
      </w:r>
      <w:r w:rsidRPr="003C4594">
        <w:rPr>
          <w:rFonts w:eastAsiaTheme="minorEastAsia"/>
          <w:b/>
          <w:sz w:val="22"/>
          <w:lang w:val="en-US"/>
        </w:rPr>
        <w:t xml:space="preserve">: knowing the </w:t>
      </w:r>
      <w:proofErr w:type="spellStart"/>
      <w:r w:rsidRPr="003C4594">
        <w:rPr>
          <w:rFonts w:eastAsiaTheme="minorEastAsia"/>
          <w:b/>
          <w:sz w:val="22"/>
          <w:lang w:val="en-US"/>
        </w:rPr>
        <w:t>QoE</w:t>
      </w:r>
      <w:proofErr w:type="spellEnd"/>
      <w:r w:rsidRPr="003C4594">
        <w:rPr>
          <w:rFonts w:eastAsiaTheme="minorEastAsia"/>
          <w:b/>
          <w:sz w:val="22"/>
          <w:lang w:val="en-US"/>
        </w:rPr>
        <w:t xml:space="preserve"> measurements in different RRC states seems meaningless for broadcast services.</w:t>
      </w:r>
    </w:p>
    <w:p w:rsidR="002E73A7" w:rsidRPr="003C4594" w:rsidRDefault="002E73A7" w:rsidP="002E73A7">
      <w:pPr>
        <w:rPr>
          <w:rFonts w:eastAsiaTheme="minorEastAsia"/>
          <w:b/>
          <w:sz w:val="22"/>
          <w:lang w:val="en-US"/>
        </w:rPr>
      </w:pPr>
      <w:r w:rsidRPr="003C4594">
        <w:rPr>
          <w:rFonts w:eastAsiaTheme="minorEastAsia"/>
          <w:b/>
          <w:sz w:val="22"/>
          <w:lang w:val="en-US"/>
        </w:rPr>
        <w:t>Proposal</w:t>
      </w:r>
      <w:r w:rsidR="00C94AE4" w:rsidRPr="003C4594">
        <w:rPr>
          <w:rFonts w:eastAsiaTheme="minorEastAsia"/>
          <w:b/>
          <w:sz w:val="22"/>
          <w:lang w:val="en-US"/>
        </w:rPr>
        <w:t xml:space="preserve"> 5</w:t>
      </w:r>
      <w:r w:rsidRPr="003C4594">
        <w:rPr>
          <w:rFonts w:eastAsiaTheme="minorEastAsia"/>
          <w:b/>
          <w:sz w:val="22"/>
          <w:lang w:val="en-US"/>
        </w:rPr>
        <w:t xml:space="preserve">, RAN3 agrees that there’s no need to include RRC state information in </w:t>
      </w:r>
      <w:proofErr w:type="spellStart"/>
      <w:r w:rsidRPr="003C4594">
        <w:rPr>
          <w:rFonts w:eastAsiaTheme="minorEastAsia"/>
          <w:b/>
          <w:sz w:val="22"/>
          <w:lang w:val="en-US"/>
        </w:rPr>
        <w:t>QoE</w:t>
      </w:r>
      <w:proofErr w:type="spellEnd"/>
      <w:r w:rsidRPr="003C4594">
        <w:rPr>
          <w:rFonts w:eastAsiaTheme="minorEastAsia"/>
          <w:b/>
          <w:sz w:val="22"/>
          <w:lang w:val="en-US"/>
        </w:rPr>
        <w:t xml:space="preserve"> report for broadcast services.</w:t>
      </w:r>
    </w:p>
    <w:p w:rsidR="002E73A7" w:rsidRPr="003C4594" w:rsidRDefault="002E73A7" w:rsidP="002E73A7">
      <w:pPr>
        <w:rPr>
          <w:rFonts w:eastAsiaTheme="minorEastAsia"/>
          <w:b/>
          <w:sz w:val="22"/>
          <w:lang w:val="en-US"/>
        </w:rPr>
      </w:pPr>
      <w:r w:rsidRPr="003C4594">
        <w:rPr>
          <w:rFonts w:eastAsiaTheme="minorEastAsia"/>
          <w:b/>
          <w:sz w:val="22"/>
          <w:lang w:val="en-US"/>
        </w:rPr>
        <w:t>Proposal</w:t>
      </w:r>
      <w:r w:rsidR="00C94AE4" w:rsidRPr="003C4594">
        <w:rPr>
          <w:rFonts w:eastAsiaTheme="minorEastAsia"/>
          <w:b/>
          <w:sz w:val="22"/>
          <w:lang w:val="en-US"/>
        </w:rPr>
        <w:t xml:space="preserve"> 6</w:t>
      </w:r>
      <w:r w:rsidRPr="003C4594">
        <w:rPr>
          <w:rFonts w:eastAsiaTheme="minorEastAsia"/>
          <w:b/>
          <w:sz w:val="22"/>
          <w:lang w:val="en-US"/>
        </w:rPr>
        <w:t xml:space="preserve">, RAN3 discuss whether and how to include RRC state in </w:t>
      </w:r>
      <w:proofErr w:type="spellStart"/>
      <w:r w:rsidRPr="003C4594">
        <w:rPr>
          <w:rFonts w:eastAsiaTheme="minorEastAsia"/>
          <w:b/>
          <w:sz w:val="22"/>
          <w:lang w:val="en-US"/>
        </w:rPr>
        <w:t>QoE</w:t>
      </w:r>
      <w:proofErr w:type="spellEnd"/>
      <w:r w:rsidRPr="003C4594">
        <w:rPr>
          <w:rFonts w:eastAsiaTheme="minorEastAsia"/>
          <w:b/>
          <w:sz w:val="22"/>
          <w:lang w:val="en-US"/>
        </w:rPr>
        <w:t xml:space="preserve"> report for multicast service until the multicast in RRC_INACTIVE is supported in specification.</w:t>
      </w:r>
    </w:p>
    <w:p w:rsidR="00F14DD1" w:rsidRDefault="00154512" w:rsidP="00F14DD1">
      <w:pPr>
        <w:pStyle w:val="2"/>
        <w:spacing w:after="240"/>
        <w:ind w:left="142"/>
      </w:pPr>
      <w:proofErr w:type="spellStart"/>
      <w:r>
        <w:t>RV</w:t>
      </w:r>
      <w:r w:rsidR="007F5A71">
        <w:t>QoE</w:t>
      </w:r>
      <w:proofErr w:type="spellEnd"/>
      <w:r w:rsidR="007F5A71">
        <w:t xml:space="preserve"> </w:t>
      </w:r>
      <w:r w:rsidR="0086539A">
        <w:t>for RRC_IDLE/RRC_INACTVE UE</w:t>
      </w:r>
      <w:r w:rsidR="00FC4EAB">
        <w:t>s</w:t>
      </w:r>
    </w:p>
    <w:p w:rsidR="00154512" w:rsidRPr="003814B6" w:rsidRDefault="00901F57" w:rsidP="00387068">
      <w:pPr>
        <w:pStyle w:val="afb"/>
        <w:rPr>
          <w:rFonts w:ascii="Times New Roman" w:eastAsiaTheme="minorEastAsia" w:hAnsi="Times New Roman" w:cs="Times New Roman"/>
          <w:kern w:val="0"/>
          <w:sz w:val="22"/>
          <w:szCs w:val="22"/>
          <w:lang w:val="en-GB" w:eastAsia="zh-CN"/>
        </w:rPr>
      </w:pPr>
      <w:r w:rsidRPr="003814B6">
        <w:rPr>
          <w:rFonts w:ascii="Times New Roman" w:eastAsiaTheme="minorEastAsia" w:hAnsi="Times New Roman" w:cs="Times New Roman"/>
          <w:kern w:val="0"/>
          <w:sz w:val="22"/>
          <w:szCs w:val="22"/>
          <w:lang w:val="en-GB" w:eastAsia="zh-CN"/>
        </w:rPr>
        <w:t>A</w:t>
      </w:r>
      <w:r w:rsidR="00154512" w:rsidRPr="003814B6">
        <w:rPr>
          <w:rFonts w:ascii="Times New Roman" w:eastAsiaTheme="minorEastAsia" w:hAnsi="Times New Roman" w:cs="Times New Roman"/>
          <w:kern w:val="0"/>
          <w:sz w:val="22"/>
          <w:szCs w:val="22"/>
          <w:lang w:val="en-GB" w:eastAsia="zh-CN"/>
        </w:rPr>
        <w:t xml:space="preserve">ccording to WID objectives, if any RAN visible </w:t>
      </w:r>
      <w:proofErr w:type="spellStart"/>
      <w:r w:rsidR="00154512" w:rsidRPr="003814B6">
        <w:rPr>
          <w:rFonts w:ascii="Times New Roman" w:eastAsiaTheme="minorEastAsia" w:hAnsi="Times New Roman" w:cs="Times New Roman"/>
          <w:kern w:val="0"/>
          <w:sz w:val="22"/>
          <w:szCs w:val="22"/>
          <w:lang w:val="en-GB" w:eastAsia="zh-CN"/>
        </w:rPr>
        <w:t>QoE</w:t>
      </w:r>
      <w:proofErr w:type="spellEnd"/>
      <w:r w:rsidR="00154512" w:rsidRPr="003814B6">
        <w:rPr>
          <w:rFonts w:ascii="Times New Roman" w:eastAsiaTheme="minorEastAsia" w:hAnsi="Times New Roman" w:cs="Times New Roman"/>
          <w:kern w:val="0"/>
          <w:sz w:val="22"/>
          <w:szCs w:val="22"/>
          <w:lang w:val="en-GB" w:eastAsia="zh-CN"/>
        </w:rPr>
        <w:t xml:space="preserve"> for MBS service is identified, RAN3 needs to </w:t>
      </w:r>
      <w:r w:rsidR="00B20311">
        <w:rPr>
          <w:rFonts w:ascii="Times New Roman" w:eastAsiaTheme="minorEastAsia" w:hAnsi="Times New Roman" w:cs="Times New Roman"/>
          <w:kern w:val="0"/>
          <w:sz w:val="22"/>
          <w:szCs w:val="22"/>
          <w:lang w:val="en-GB" w:eastAsia="zh-CN"/>
        </w:rPr>
        <w:t xml:space="preserve">decide </w:t>
      </w:r>
      <w:r w:rsidRPr="003814B6">
        <w:rPr>
          <w:rFonts w:ascii="Times New Roman" w:eastAsiaTheme="minorEastAsia" w:hAnsi="Times New Roman" w:cs="Times New Roman"/>
          <w:kern w:val="0"/>
          <w:sz w:val="22"/>
          <w:szCs w:val="22"/>
          <w:lang w:val="en-GB" w:eastAsia="zh-CN"/>
        </w:rPr>
        <w:t xml:space="preserve">whether </w:t>
      </w:r>
      <w:proofErr w:type="spellStart"/>
      <w:r w:rsidRPr="003814B6">
        <w:rPr>
          <w:rFonts w:ascii="Times New Roman" w:eastAsiaTheme="minorEastAsia" w:hAnsi="Times New Roman" w:cs="Times New Roman"/>
          <w:kern w:val="0"/>
          <w:sz w:val="22"/>
          <w:szCs w:val="22"/>
          <w:lang w:val="en-GB" w:eastAsia="zh-CN"/>
        </w:rPr>
        <w:t>RVQoE</w:t>
      </w:r>
      <w:proofErr w:type="spellEnd"/>
      <w:r w:rsidRPr="003814B6">
        <w:rPr>
          <w:rFonts w:ascii="Times New Roman" w:eastAsiaTheme="minorEastAsia" w:hAnsi="Times New Roman" w:cs="Times New Roman"/>
          <w:kern w:val="0"/>
          <w:sz w:val="22"/>
          <w:szCs w:val="22"/>
          <w:lang w:val="en-GB" w:eastAsia="zh-CN"/>
        </w:rPr>
        <w:t xml:space="preserve"> measurement collection is needed in IDLE and Inactive state.</w:t>
      </w:r>
    </w:p>
    <w:p w:rsidR="00460304" w:rsidRPr="003814B6" w:rsidRDefault="00460304" w:rsidP="00460304">
      <w:pPr>
        <w:spacing w:beforeLines="50" w:before="120" w:after="0"/>
        <w:jc w:val="both"/>
        <w:rPr>
          <w:rFonts w:ascii="Calibri" w:hAnsi="Calibri" w:cs="Calibri"/>
          <w:i/>
          <w:color w:val="FF0000"/>
          <w:szCs w:val="22"/>
        </w:rPr>
      </w:pPr>
      <w:r w:rsidRPr="003814B6">
        <w:rPr>
          <w:rFonts w:ascii="Calibri" w:hAnsi="Calibri" w:cs="Calibri"/>
          <w:i/>
          <w:color w:val="FF0000"/>
          <w:szCs w:val="22"/>
        </w:rPr>
        <w:t xml:space="preserve">Support for new service type, such as AR, MR, MBS and other new service type defined or to be supported by SA4. </w:t>
      </w:r>
      <w:r w:rsidRPr="003814B6">
        <w:rPr>
          <w:rFonts w:ascii="Calibri" w:hAnsi="Calibri" w:cs="Calibri"/>
          <w:i/>
          <w:color w:val="FF0000"/>
          <w:szCs w:val="22"/>
          <w:highlight w:val="yellow"/>
        </w:rPr>
        <w:t>Support RAN-visible parameters for</w:t>
      </w:r>
      <w:r w:rsidRPr="003814B6">
        <w:rPr>
          <w:rFonts w:ascii="Calibri" w:hAnsi="Calibri" w:cs="Calibri" w:hint="eastAsia"/>
          <w:i/>
          <w:color w:val="FF0000"/>
          <w:szCs w:val="22"/>
          <w:highlight w:val="yellow"/>
        </w:rPr>
        <w:t xml:space="preserve"> the </w:t>
      </w:r>
      <w:r w:rsidRPr="003814B6">
        <w:rPr>
          <w:rFonts w:ascii="Calibri" w:hAnsi="Calibri" w:cs="Calibri"/>
          <w:i/>
          <w:color w:val="FF0000"/>
          <w:szCs w:val="22"/>
          <w:highlight w:val="yellow"/>
        </w:rPr>
        <w:t>additional service types</w:t>
      </w:r>
      <w:r w:rsidRPr="003814B6">
        <w:rPr>
          <w:rFonts w:ascii="Calibri" w:hAnsi="Calibri" w:cs="Calibri" w:hint="eastAsia"/>
          <w:i/>
          <w:color w:val="FF0000"/>
          <w:szCs w:val="22"/>
        </w:rPr>
        <w:t>, and</w:t>
      </w:r>
      <w:r w:rsidRPr="003814B6">
        <w:rPr>
          <w:rFonts w:ascii="Calibri" w:hAnsi="Calibri" w:cs="Calibri"/>
          <w:i/>
          <w:color w:val="FF0000"/>
          <w:szCs w:val="22"/>
        </w:rPr>
        <w:t xml:space="preserve"> </w:t>
      </w:r>
      <w:r w:rsidRPr="003814B6">
        <w:rPr>
          <w:rFonts w:ascii="Calibri" w:hAnsi="Calibri" w:cs="Calibri" w:hint="eastAsia"/>
          <w:i/>
          <w:color w:val="FF0000"/>
          <w:szCs w:val="22"/>
        </w:rPr>
        <w:t>the existing service if needed</w:t>
      </w:r>
      <w:r w:rsidRPr="003814B6">
        <w:rPr>
          <w:rFonts w:ascii="Calibri" w:hAnsi="Calibri" w:cs="Calibri"/>
          <w:i/>
          <w:color w:val="FF0000"/>
          <w:szCs w:val="22"/>
        </w:rPr>
        <w:t>, and the coordination with SA4 is needed</w:t>
      </w:r>
      <w:r w:rsidRPr="003814B6">
        <w:rPr>
          <w:rFonts w:ascii="Calibri" w:hAnsi="Calibri" w:cs="Calibri" w:hint="eastAsia"/>
          <w:i/>
          <w:color w:val="FF0000"/>
          <w:szCs w:val="22"/>
        </w:rPr>
        <w:t xml:space="preserve"> </w:t>
      </w:r>
      <w:r w:rsidRPr="003814B6">
        <w:rPr>
          <w:rFonts w:ascii="Calibri" w:hAnsi="Calibri" w:cs="Calibri"/>
          <w:i/>
          <w:color w:val="FF0000"/>
          <w:szCs w:val="22"/>
        </w:rPr>
        <w:t>[RAN3, RAN2].</w:t>
      </w:r>
    </w:p>
    <w:p w:rsidR="00901F57" w:rsidRPr="003814B6" w:rsidRDefault="00901F57" w:rsidP="00387068">
      <w:pPr>
        <w:pStyle w:val="afb"/>
        <w:rPr>
          <w:rFonts w:ascii="Times New Roman" w:eastAsiaTheme="minorEastAsia" w:hAnsi="Times New Roman" w:cs="Times New Roman"/>
          <w:kern w:val="0"/>
          <w:sz w:val="22"/>
          <w:szCs w:val="22"/>
          <w:lang w:eastAsia="zh-CN"/>
        </w:rPr>
      </w:pPr>
      <w:r w:rsidRPr="003814B6">
        <w:rPr>
          <w:rFonts w:ascii="Times New Roman" w:eastAsiaTheme="minorEastAsia" w:hAnsi="Times New Roman" w:cs="Times New Roman"/>
          <w:kern w:val="0"/>
          <w:sz w:val="22"/>
          <w:szCs w:val="22"/>
          <w:lang w:eastAsia="zh-CN"/>
        </w:rPr>
        <w:t xml:space="preserve">We think it </w:t>
      </w:r>
      <w:r w:rsidR="00460304" w:rsidRPr="003814B6">
        <w:rPr>
          <w:rFonts w:ascii="Times New Roman" w:eastAsiaTheme="minorEastAsia" w:hAnsi="Times New Roman" w:cs="Times New Roman"/>
          <w:kern w:val="0"/>
          <w:sz w:val="22"/>
          <w:szCs w:val="22"/>
          <w:lang w:eastAsia="zh-CN"/>
        </w:rPr>
        <w:t>would</w:t>
      </w:r>
      <w:r w:rsidRPr="003814B6">
        <w:rPr>
          <w:rFonts w:ascii="Times New Roman" w:eastAsiaTheme="minorEastAsia" w:hAnsi="Times New Roman" w:cs="Times New Roman"/>
          <w:kern w:val="0"/>
          <w:sz w:val="22"/>
          <w:szCs w:val="22"/>
          <w:lang w:eastAsia="zh-CN"/>
        </w:rPr>
        <w:t xml:space="preserve"> be beneficial to collect </w:t>
      </w:r>
      <w:proofErr w:type="spellStart"/>
      <w:r w:rsidRPr="003814B6">
        <w:rPr>
          <w:rFonts w:ascii="Times New Roman" w:eastAsiaTheme="minorEastAsia" w:hAnsi="Times New Roman" w:cs="Times New Roman"/>
          <w:kern w:val="0"/>
          <w:sz w:val="22"/>
          <w:szCs w:val="22"/>
          <w:lang w:eastAsia="zh-CN"/>
        </w:rPr>
        <w:t>RVQoE</w:t>
      </w:r>
      <w:proofErr w:type="spellEnd"/>
      <w:r w:rsidRPr="003814B6">
        <w:rPr>
          <w:rFonts w:ascii="Times New Roman" w:eastAsiaTheme="minorEastAsia" w:hAnsi="Times New Roman" w:cs="Times New Roman"/>
          <w:kern w:val="0"/>
          <w:sz w:val="22"/>
          <w:szCs w:val="22"/>
          <w:lang w:eastAsia="zh-CN"/>
        </w:rPr>
        <w:t xml:space="preserve"> measurement for MBS broadcast service, then </w:t>
      </w:r>
      <w:proofErr w:type="spellStart"/>
      <w:r w:rsidRPr="003814B6">
        <w:rPr>
          <w:rFonts w:ascii="Times New Roman" w:eastAsiaTheme="minorEastAsia" w:hAnsi="Times New Roman" w:cs="Times New Roman"/>
          <w:kern w:val="0"/>
          <w:sz w:val="22"/>
          <w:szCs w:val="22"/>
          <w:lang w:eastAsia="zh-CN"/>
        </w:rPr>
        <w:t>gNB</w:t>
      </w:r>
      <w:proofErr w:type="spellEnd"/>
      <w:r w:rsidRPr="003814B6">
        <w:rPr>
          <w:rFonts w:ascii="Times New Roman" w:eastAsiaTheme="minorEastAsia" w:hAnsi="Times New Roman" w:cs="Times New Roman"/>
          <w:kern w:val="0"/>
          <w:sz w:val="22"/>
          <w:szCs w:val="22"/>
          <w:lang w:eastAsia="zh-CN"/>
        </w:rPr>
        <w:t xml:space="preserve"> can </w:t>
      </w:r>
      <w:r w:rsidR="00460304" w:rsidRPr="003814B6">
        <w:rPr>
          <w:rFonts w:ascii="Times New Roman" w:eastAsiaTheme="minorEastAsia" w:hAnsi="Times New Roman" w:cs="Times New Roman"/>
          <w:kern w:val="0"/>
          <w:sz w:val="22"/>
          <w:szCs w:val="22"/>
          <w:lang w:eastAsia="zh-CN"/>
        </w:rPr>
        <w:t>perform</w:t>
      </w:r>
      <w:r w:rsidRPr="003814B6">
        <w:rPr>
          <w:rFonts w:ascii="Times New Roman" w:eastAsiaTheme="minorEastAsia" w:hAnsi="Times New Roman" w:cs="Times New Roman"/>
          <w:kern w:val="0"/>
          <w:sz w:val="22"/>
          <w:szCs w:val="22"/>
          <w:lang w:eastAsia="zh-CN"/>
        </w:rPr>
        <w:t xml:space="preserve"> real-time radio configuration optimization</w:t>
      </w:r>
      <w:r w:rsidR="003814B6" w:rsidRPr="003814B6">
        <w:rPr>
          <w:rFonts w:ascii="Times New Roman" w:eastAsiaTheme="minorEastAsia" w:hAnsi="Times New Roman" w:cs="Times New Roman"/>
          <w:kern w:val="0"/>
          <w:sz w:val="22"/>
          <w:szCs w:val="22"/>
          <w:lang w:eastAsia="zh-CN"/>
        </w:rPr>
        <w:t xml:space="preserve"> for MBS service</w:t>
      </w:r>
      <w:r w:rsidRPr="003814B6">
        <w:rPr>
          <w:rFonts w:ascii="Times New Roman" w:eastAsiaTheme="minorEastAsia" w:hAnsi="Times New Roman" w:cs="Times New Roman"/>
          <w:kern w:val="0"/>
          <w:sz w:val="22"/>
          <w:szCs w:val="22"/>
          <w:lang w:eastAsia="zh-CN"/>
        </w:rPr>
        <w:t>.</w:t>
      </w:r>
    </w:p>
    <w:p w:rsidR="00387068" w:rsidRPr="003814B6" w:rsidRDefault="00460304" w:rsidP="002D2049">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814B6">
        <w:rPr>
          <w:rFonts w:ascii="Times New Roman" w:eastAsiaTheme="minorEastAsia" w:hAnsi="Times New Roman" w:cs="Times New Roman"/>
          <w:sz w:val="22"/>
          <w:szCs w:val="22"/>
        </w:rPr>
        <w:t xml:space="preserve">If RAN3 agrees to support </w:t>
      </w:r>
      <w:proofErr w:type="spellStart"/>
      <w:r w:rsidRPr="003814B6">
        <w:rPr>
          <w:rFonts w:ascii="Times New Roman" w:eastAsiaTheme="minorEastAsia" w:hAnsi="Times New Roman" w:cs="Times New Roman"/>
          <w:sz w:val="22"/>
          <w:szCs w:val="22"/>
        </w:rPr>
        <w:t>RVQoE</w:t>
      </w:r>
      <w:proofErr w:type="spellEnd"/>
      <w:r w:rsidRPr="003814B6">
        <w:rPr>
          <w:rFonts w:ascii="Times New Roman" w:eastAsiaTheme="minorEastAsia" w:hAnsi="Times New Roman" w:cs="Times New Roman"/>
          <w:sz w:val="22"/>
          <w:szCs w:val="22"/>
        </w:rPr>
        <w:t xml:space="preserve"> measurement collection for MBS broadcast service in IDLE and Inactive state, the following aspects needs to be further discussed:</w:t>
      </w:r>
    </w:p>
    <w:p w:rsidR="003814B6" w:rsidRPr="003814B6" w:rsidRDefault="003814B6" w:rsidP="003814B6">
      <w:pPr>
        <w:pStyle w:val="af5"/>
        <w:numPr>
          <w:ilvl w:val="0"/>
          <w:numId w:val="18"/>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814B6">
        <w:rPr>
          <w:rFonts w:ascii="Times New Roman" w:eastAsiaTheme="minorEastAsia" w:hAnsi="Times New Roman" w:cs="Times New Roman"/>
          <w:sz w:val="22"/>
          <w:szCs w:val="22"/>
        </w:rPr>
        <w:t>The RVQoE metrics for MBS service</w:t>
      </w:r>
    </w:p>
    <w:p w:rsidR="00460304" w:rsidRPr="003814B6" w:rsidRDefault="003814B6" w:rsidP="003814B6">
      <w:pPr>
        <w:pStyle w:val="af5"/>
        <w:numPr>
          <w:ilvl w:val="0"/>
          <w:numId w:val="18"/>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814B6">
        <w:rPr>
          <w:rFonts w:ascii="Times New Roman" w:eastAsiaTheme="minorEastAsia" w:hAnsi="Times New Roman" w:cs="Times New Roman"/>
          <w:sz w:val="22"/>
          <w:szCs w:val="22"/>
        </w:rPr>
        <w:t xml:space="preserve">The </w:t>
      </w:r>
      <w:proofErr w:type="spellStart"/>
      <w:r w:rsidRPr="003814B6">
        <w:rPr>
          <w:rFonts w:ascii="Times New Roman" w:eastAsiaTheme="minorEastAsia" w:hAnsi="Times New Roman" w:cs="Times New Roman"/>
          <w:sz w:val="22"/>
          <w:szCs w:val="22"/>
        </w:rPr>
        <w:t>RVQoE</w:t>
      </w:r>
      <w:proofErr w:type="spellEnd"/>
      <w:r w:rsidRPr="003814B6">
        <w:rPr>
          <w:rFonts w:ascii="Times New Roman" w:eastAsiaTheme="minorEastAsia" w:hAnsi="Times New Roman" w:cs="Times New Roman"/>
          <w:sz w:val="22"/>
          <w:szCs w:val="22"/>
        </w:rPr>
        <w:t xml:space="preserve"> configuration</w:t>
      </w:r>
    </w:p>
    <w:p w:rsidR="003814B6" w:rsidRPr="003814B6" w:rsidRDefault="003814B6" w:rsidP="003814B6">
      <w:pPr>
        <w:pStyle w:val="af5"/>
        <w:numPr>
          <w:ilvl w:val="0"/>
          <w:numId w:val="18"/>
        </w:numPr>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814B6">
        <w:rPr>
          <w:rFonts w:ascii="Times New Roman" w:eastAsiaTheme="minorEastAsia" w:hAnsi="Times New Roman" w:cs="Times New Roman"/>
          <w:sz w:val="22"/>
          <w:szCs w:val="22"/>
        </w:rPr>
        <w:t xml:space="preserve">The </w:t>
      </w:r>
      <w:proofErr w:type="spellStart"/>
      <w:r w:rsidRPr="003814B6">
        <w:rPr>
          <w:rFonts w:ascii="Times New Roman" w:eastAsiaTheme="minorEastAsia" w:hAnsi="Times New Roman" w:cs="Times New Roman"/>
          <w:sz w:val="22"/>
          <w:szCs w:val="22"/>
        </w:rPr>
        <w:t>RVQoE</w:t>
      </w:r>
      <w:proofErr w:type="spellEnd"/>
      <w:r w:rsidRPr="003814B6">
        <w:rPr>
          <w:rFonts w:ascii="Times New Roman" w:eastAsiaTheme="minorEastAsia" w:hAnsi="Times New Roman" w:cs="Times New Roman"/>
          <w:sz w:val="22"/>
          <w:szCs w:val="22"/>
        </w:rPr>
        <w:t xml:space="preserve"> reporting</w:t>
      </w:r>
    </w:p>
    <w:p w:rsidR="003814B6" w:rsidRPr="003C4594" w:rsidRDefault="003814B6" w:rsidP="003814B6">
      <w:pPr>
        <w:pStyle w:val="af5"/>
        <w:spacing w:before="75" w:after="75" w:line="315" w:lineRule="atLeast"/>
        <w:rPr>
          <w:rFonts w:ascii="Times New Roman" w:eastAsiaTheme="minorEastAsia" w:hAnsi="Times New Roman" w:cs="Times New Roman"/>
          <w:b/>
          <w:sz w:val="22"/>
          <w:szCs w:val="20"/>
        </w:rPr>
      </w:pPr>
      <w:r w:rsidRPr="003C4594">
        <w:rPr>
          <w:rFonts w:ascii="Times New Roman" w:eastAsiaTheme="minorEastAsia" w:hAnsi="Times New Roman" w:cs="Times New Roman"/>
          <w:b/>
          <w:sz w:val="22"/>
          <w:szCs w:val="20"/>
        </w:rPr>
        <w:t xml:space="preserve">Observation </w:t>
      </w:r>
      <w:r w:rsidR="00C94AE4" w:rsidRPr="003C4594">
        <w:rPr>
          <w:rFonts w:ascii="Times New Roman" w:eastAsiaTheme="minorEastAsia" w:hAnsi="Times New Roman" w:cs="Times New Roman"/>
          <w:b/>
          <w:sz w:val="22"/>
          <w:szCs w:val="20"/>
        </w:rPr>
        <w:t>3</w:t>
      </w:r>
      <w:r w:rsidRPr="003C4594">
        <w:rPr>
          <w:rFonts w:ascii="Times New Roman" w:eastAsiaTheme="minorEastAsia" w:hAnsi="Times New Roman" w:cs="Times New Roman"/>
          <w:b/>
          <w:sz w:val="22"/>
          <w:szCs w:val="20"/>
        </w:rPr>
        <w:t xml:space="preserve">: It would be beneficial for </w:t>
      </w:r>
      <w:proofErr w:type="spellStart"/>
      <w:r w:rsidRPr="003C4594">
        <w:rPr>
          <w:rFonts w:ascii="Times New Roman" w:eastAsiaTheme="minorEastAsia" w:hAnsi="Times New Roman" w:cs="Times New Roman"/>
          <w:b/>
          <w:sz w:val="22"/>
          <w:szCs w:val="20"/>
        </w:rPr>
        <w:t>gNB</w:t>
      </w:r>
      <w:proofErr w:type="spellEnd"/>
      <w:r w:rsidRPr="003C4594">
        <w:rPr>
          <w:rFonts w:ascii="Times New Roman" w:eastAsiaTheme="minorEastAsia" w:hAnsi="Times New Roman" w:cs="Times New Roman"/>
          <w:b/>
          <w:sz w:val="22"/>
          <w:szCs w:val="20"/>
        </w:rPr>
        <w:t xml:space="preserve"> to collect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measurement for MBS broadcast service to have a better resource management.</w:t>
      </w:r>
    </w:p>
    <w:p w:rsidR="003814B6" w:rsidRPr="003C4594" w:rsidRDefault="003814B6" w:rsidP="003814B6">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0"/>
        </w:rPr>
      </w:pPr>
      <w:r w:rsidRPr="003C4594">
        <w:rPr>
          <w:rFonts w:ascii="Times New Roman" w:eastAsiaTheme="minorEastAsia" w:hAnsi="Times New Roman" w:cs="Times New Roman"/>
          <w:b/>
          <w:sz w:val="22"/>
          <w:szCs w:val="20"/>
        </w:rPr>
        <w:t xml:space="preserve">Proposal </w:t>
      </w:r>
      <w:r w:rsidR="00C94AE4" w:rsidRPr="003C4594">
        <w:rPr>
          <w:rFonts w:ascii="Times New Roman" w:eastAsiaTheme="minorEastAsia" w:hAnsi="Times New Roman" w:cs="Times New Roman"/>
          <w:b/>
          <w:sz w:val="22"/>
          <w:szCs w:val="20"/>
        </w:rPr>
        <w:t>7</w:t>
      </w:r>
      <w:r w:rsidRPr="003C4594">
        <w:rPr>
          <w:rFonts w:ascii="Times New Roman" w:eastAsiaTheme="minorEastAsia" w:hAnsi="Times New Roman" w:cs="Times New Roman"/>
          <w:b/>
          <w:sz w:val="22"/>
          <w:szCs w:val="20"/>
        </w:rPr>
        <w:t xml:space="preserve">: RAN3 to discuss whether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measurement collection is needed in IDLE and Inactive state</w:t>
      </w:r>
      <w:r w:rsidRPr="003C4594">
        <w:rPr>
          <w:rFonts w:ascii="Times New Roman" w:eastAsiaTheme="minorEastAsia" w:hAnsi="Times New Roman" w:cs="Times New Roman"/>
          <w:sz w:val="22"/>
          <w:szCs w:val="20"/>
        </w:rPr>
        <w:t>.</w:t>
      </w:r>
    </w:p>
    <w:p w:rsidR="00711A52" w:rsidRPr="003C4594" w:rsidRDefault="003814B6" w:rsidP="002E73A7">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0"/>
        </w:rPr>
      </w:pPr>
      <w:r w:rsidRPr="003C4594">
        <w:rPr>
          <w:rFonts w:ascii="Times New Roman" w:eastAsiaTheme="minorEastAsia" w:hAnsi="Times New Roman" w:cs="Times New Roman"/>
          <w:b/>
          <w:sz w:val="22"/>
          <w:szCs w:val="20"/>
        </w:rPr>
        <w:t xml:space="preserve">Proposal </w:t>
      </w:r>
      <w:r w:rsidR="00C94AE4" w:rsidRPr="003C4594">
        <w:rPr>
          <w:rFonts w:ascii="Times New Roman" w:eastAsiaTheme="minorEastAsia" w:hAnsi="Times New Roman" w:cs="Times New Roman"/>
          <w:b/>
          <w:sz w:val="22"/>
          <w:szCs w:val="20"/>
        </w:rPr>
        <w:t>8</w:t>
      </w:r>
      <w:r w:rsidRPr="003C4594">
        <w:rPr>
          <w:rFonts w:ascii="Times New Roman" w:eastAsiaTheme="minorEastAsia" w:hAnsi="Times New Roman" w:cs="Times New Roman"/>
          <w:b/>
          <w:sz w:val="22"/>
          <w:szCs w:val="20"/>
        </w:rPr>
        <w:t xml:space="preserve">: if RAN3 agreed to support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measurement collection in RRC_IDLE and RRC_INACTIVE state, RAN3 needs to discuss the following: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metrics for MBS service,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configuration and </w:t>
      </w:r>
      <w:proofErr w:type="spellStart"/>
      <w:r w:rsidRPr="003C4594">
        <w:rPr>
          <w:rFonts w:ascii="Times New Roman" w:eastAsiaTheme="minorEastAsia" w:hAnsi="Times New Roman" w:cs="Times New Roman"/>
          <w:b/>
          <w:sz w:val="22"/>
          <w:szCs w:val="20"/>
        </w:rPr>
        <w:t>RVQoE</w:t>
      </w:r>
      <w:proofErr w:type="spellEnd"/>
      <w:r w:rsidRPr="003C4594">
        <w:rPr>
          <w:rFonts w:ascii="Times New Roman" w:eastAsiaTheme="minorEastAsia" w:hAnsi="Times New Roman" w:cs="Times New Roman"/>
          <w:b/>
          <w:sz w:val="22"/>
          <w:szCs w:val="20"/>
        </w:rPr>
        <w:t xml:space="preserve"> reporting.</w:t>
      </w:r>
    </w:p>
    <w:p w:rsidR="00F14DD1" w:rsidRPr="00F14DD1" w:rsidRDefault="00F14DD1" w:rsidP="00F14DD1">
      <w:pPr>
        <w:pStyle w:val="1"/>
        <w:rPr>
          <w:rFonts w:eastAsia="宋体"/>
          <w:lang w:eastAsia="zh-CN"/>
        </w:rPr>
      </w:pPr>
      <w:r>
        <w:t>Conclusion</w:t>
      </w:r>
    </w:p>
    <w:p w:rsidR="00F14DD1" w:rsidRDefault="00A011DF" w:rsidP="00F14DD1">
      <w:pPr>
        <w:overflowPunct/>
        <w:autoSpaceDE/>
        <w:autoSpaceDN/>
        <w:adjustRightInd/>
        <w:spacing w:after="120"/>
        <w:textAlignment w:val="auto"/>
        <w:rPr>
          <w:rFonts w:eastAsiaTheme="minorEastAsia"/>
          <w:lang w:eastAsia="zh-CN"/>
        </w:rPr>
      </w:pPr>
      <w:r>
        <w:rPr>
          <w:rFonts w:eastAsiaTheme="minorEastAsia"/>
          <w:lang w:eastAsia="zh-CN"/>
        </w:rPr>
        <w:t xml:space="preserve">In this contribution, we </w:t>
      </w:r>
      <w:r w:rsidR="00583AE5">
        <w:rPr>
          <w:rFonts w:eastAsiaTheme="minorEastAsia"/>
          <w:lang w:eastAsia="zh-CN"/>
        </w:rPr>
        <w:t>had the following observations and proposals:</w:t>
      </w:r>
    </w:p>
    <w:p w:rsidR="006D3A0E" w:rsidRPr="003C4594" w:rsidRDefault="006D3A0E" w:rsidP="006D3A0E">
      <w:pPr>
        <w:pStyle w:val="af5"/>
        <w:spacing w:before="75" w:beforeAutospacing="0" w:after="75" w:afterAutospacing="0" w:line="315" w:lineRule="atLeast"/>
        <w:rPr>
          <w:rFonts w:ascii="Times New Roman" w:eastAsiaTheme="minorEastAsia" w:hAnsi="Times New Roman" w:cs="Times New Roman"/>
          <w:b/>
          <w:sz w:val="22"/>
          <w:szCs w:val="22"/>
        </w:rPr>
      </w:pPr>
      <w:r w:rsidRPr="003C4594">
        <w:rPr>
          <w:rFonts w:ascii="Times New Roman" w:eastAsiaTheme="minorEastAsia" w:hAnsi="Times New Roman" w:cs="Times New Roman"/>
          <w:b/>
          <w:sz w:val="22"/>
          <w:szCs w:val="22"/>
        </w:rPr>
        <w:t xml:space="preserve">Proposal 1, RAN3 agree to include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reference,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configuration type,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configuration valid timer, MCE ID in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configuration sent to UE.</w:t>
      </w:r>
    </w:p>
    <w:p w:rsidR="006D3A0E" w:rsidRPr="003C4594" w:rsidRDefault="006D3A0E" w:rsidP="006D3A0E">
      <w:pPr>
        <w:pStyle w:val="af5"/>
        <w:spacing w:before="75" w:beforeAutospacing="0" w:after="75" w:afterAutospacing="0" w:line="315" w:lineRule="atLeast"/>
        <w:rPr>
          <w:rFonts w:ascii="Times New Roman" w:eastAsiaTheme="minorEastAsia" w:hAnsi="Times New Roman" w:cs="Times New Roman"/>
          <w:b/>
          <w:sz w:val="22"/>
          <w:szCs w:val="22"/>
        </w:rPr>
      </w:pPr>
      <w:r w:rsidRPr="003C4594">
        <w:rPr>
          <w:rFonts w:ascii="Times New Roman" w:eastAsiaTheme="minorEastAsia" w:hAnsi="Times New Roman" w:cs="Times New Roman"/>
          <w:b/>
          <w:sz w:val="22"/>
          <w:szCs w:val="22"/>
        </w:rPr>
        <w:t xml:space="preserve">Proposal 2, RAN3 agree to include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reference,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configuration type and service type in RRC message sent from UE to new </w:t>
      </w:r>
      <w:proofErr w:type="spellStart"/>
      <w:r w:rsidRPr="003C4594">
        <w:rPr>
          <w:rFonts w:ascii="Times New Roman" w:eastAsiaTheme="minorEastAsia" w:hAnsi="Times New Roman" w:cs="Times New Roman"/>
          <w:b/>
          <w:sz w:val="22"/>
          <w:szCs w:val="22"/>
        </w:rPr>
        <w:t>gNB</w:t>
      </w:r>
      <w:proofErr w:type="spellEnd"/>
      <w:r w:rsidRPr="003C4594">
        <w:rPr>
          <w:rFonts w:ascii="Times New Roman" w:eastAsiaTheme="minorEastAsia" w:hAnsi="Times New Roman" w:cs="Times New Roman"/>
          <w:b/>
          <w:sz w:val="22"/>
          <w:szCs w:val="22"/>
        </w:rPr>
        <w:t xml:space="preserve"> when UE switch from RRC_IDLE to RRC_CONNECTED.</w:t>
      </w:r>
    </w:p>
    <w:p w:rsidR="006D3A0E" w:rsidRPr="003C4594" w:rsidRDefault="006D3A0E" w:rsidP="006D3A0E">
      <w:pPr>
        <w:pStyle w:val="af5"/>
        <w:spacing w:before="75" w:beforeAutospacing="0" w:after="75" w:afterAutospacing="0" w:line="315" w:lineRule="atLeast"/>
        <w:rPr>
          <w:rFonts w:ascii="Times New Roman" w:eastAsiaTheme="minorEastAsia" w:hAnsi="Times New Roman" w:cs="Times New Roman"/>
          <w:b/>
          <w:sz w:val="22"/>
          <w:szCs w:val="22"/>
        </w:rPr>
      </w:pPr>
      <w:r w:rsidRPr="003C4594">
        <w:rPr>
          <w:rFonts w:ascii="Times New Roman" w:eastAsiaTheme="minorEastAsia" w:hAnsi="Times New Roman" w:cs="Times New Roman"/>
          <w:b/>
          <w:sz w:val="22"/>
          <w:szCs w:val="22"/>
        </w:rPr>
        <w:t xml:space="preserve">Proposal 3, RA3N agree to include MCE ID in </w:t>
      </w:r>
      <w:proofErr w:type="spellStart"/>
      <w:r w:rsidRPr="003C4594">
        <w:rPr>
          <w:rFonts w:ascii="Times New Roman" w:eastAsiaTheme="minorEastAsia" w:hAnsi="Times New Roman" w:cs="Times New Roman"/>
          <w:b/>
          <w:sz w:val="22"/>
          <w:szCs w:val="22"/>
        </w:rPr>
        <w:t>QoE</w:t>
      </w:r>
      <w:proofErr w:type="spellEnd"/>
      <w:r w:rsidRPr="003C4594">
        <w:rPr>
          <w:rFonts w:ascii="Times New Roman" w:eastAsiaTheme="minorEastAsia" w:hAnsi="Times New Roman" w:cs="Times New Roman"/>
          <w:b/>
          <w:sz w:val="22"/>
          <w:szCs w:val="22"/>
        </w:rPr>
        <w:t xml:space="preserve"> report sent from UE to </w:t>
      </w:r>
      <w:proofErr w:type="spellStart"/>
      <w:r w:rsidRPr="003C4594">
        <w:rPr>
          <w:rFonts w:ascii="Times New Roman" w:eastAsiaTheme="minorEastAsia" w:hAnsi="Times New Roman" w:cs="Times New Roman"/>
          <w:b/>
          <w:sz w:val="22"/>
          <w:szCs w:val="22"/>
        </w:rPr>
        <w:t>gNB</w:t>
      </w:r>
      <w:proofErr w:type="spellEnd"/>
      <w:r w:rsidRPr="003C4594">
        <w:rPr>
          <w:rFonts w:ascii="Times New Roman" w:eastAsiaTheme="minorEastAsia" w:hAnsi="Times New Roman" w:cs="Times New Roman"/>
          <w:b/>
          <w:sz w:val="22"/>
          <w:szCs w:val="22"/>
        </w:rPr>
        <w:t>.</w:t>
      </w:r>
    </w:p>
    <w:p w:rsidR="006D3A0E" w:rsidRPr="003C4594" w:rsidRDefault="006D3A0E" w:rsidP="006D3A0E">
      <w:pPr>
        <w:pStyle w:val="af5"/>
        <w:spacing w:before="75" w:beforeAutospacing="0" w:after="75" w:afterAutospacing="0" w:line="315" w:lineRule="atLeast"/>
        <w:rPr>
          <w:rFonts w:ascii="Times New Roman" w:eastAsiaTheme="minorEastAsia" w:hAnsi="Times New Roman" w:cs="Times New Roman"/>
          <w:b/>
          <w:sz w:val="22"/>
          <w:szCs w:val="22"/>
        </w:rPr>
      </w:pPr>
      <w:r w:rsidRPr="003C4594">
        <w:rPr>
          <w:rFonts w:ascii="Times New Roman" w:eastAsiaTheme="minorEastAsia" w:hAnsi="Times New Roman" w:cs="Times New Roman"/>
          <w:b/>
          <w:sz w:val="22"/>
          <w:szCs w:val="22"/>
        </w:rPr>
        <w:t xml:space="preserve">Proposal 4, RAN3 send LS to RAN2 to ask detail </w:t>
      </w:r>
      <w:proofErr w:type="spellStart"/>
      <w:r w:rsidRPr="003C4594">
        <w:rPr>
          <w:rFonts w:ascii="Times New Roman" w:eastAsiaTheme="minorEastAsia" w:hAnsi="Times New Roman" w:cs="Times New Roman"/>
          <w:b/>
          <w:sz w:val="22"/>
          <w:szCs w:val="22"/>
        </w:rPr>
        <w:t>signalling</w:t>
      </w:r>
      <w:proofErr w:type="spellEnd"/>
      <w:r w:rsidRPr="003C4594">
        <w:rPr>
          <w:rFonts w:ascii="Times New Roman" w:eastAsiaTheme="minorEastAsia" w:hAnsi="Times New Roman" w:cs="Times New Roman"/>
          <w:b/>
          <w:sz w:val="22"/>
          <w:szCs w:val="22"/>
        </w:rPr>
        <w:t xml:space="preserve"> design for the above proposals if agreed.</w:t>
      </w:r>
    </w:p>
    <w:p w:rsidR="006D3A0E" w:rsidRPr="003C4594" w:rsidRDefault="006D3A0E" w:rsidP="006D3A0E">
      <w:pPr>
        <w:rPr>
          <w:rFonts w:eastAsiaTheme="minorEastAsia"/>
          <w:b/>
          <w:sz w:val="22"/>
          <w:szCs w:val="22"/>
          <w:lang w:val="en-US"/>
        </w:rPr>
      </w:pPr>
      <w:r w:rsidRPr="003C4594">
        <w:rPr>
          <w:rFonts w:eastAsiaTheme="minorEastAsia"/>
          <w:b/>
          <w:sz w:val="22"/>
          <w:szCs w:val="22"/>
          <w:lang w:val="en-US"/>
        </w:rPr>
        <w:lastRenderedPageBreak/>
        <w:t>Observation 1: the configuration for broadcast services is the same for UEs that are</w:t>
      </w:r>
      <w:r w:rsidRPr="003C4594">
        <w:rPr>
          <w:b/>
          <w:sz w:val="22"/>
          <w:szCs w:val="22"/>
        </w:rPr>
        <w:t xml:space="preserve"> </w:t>
      </w:r>
      <w:r w:rsidRPr="003C4594">
        <w:rPr>
          <w:rFonts w:eastAsiaTheme="minorEastAsia"/>
          <w:b/>
          <w:sz w:val="22"/>
          <w:szCs w:val="22"/>
          <w:lang w:val="en-US"/>
        </w:rPr>
        <w:t>in RRC_IDLE, RRC_INACTIVE or RRC_CONNECTED</w:t>
      </w:r>
      <w:r w:rsidRPr="003C4594">
        <w:rPr>
          <w:rFonts w:eastAsiaTheme="minorEastAsia" w:hint="eastAsia"/>
          <w:b/>
          <w:sz w:val="22"/>
          <w:szCs w:val="22"/>
          <w:lang w:val="en-US" w:eastAsia="zh-CN"/>
        </w:rPr>
        <w:t>.</w:t>
      </w:r>
    </w:p>
    <w:p w:rsidR="006D3A0E" w:rsidRPr="003C4594" w:rsidRDefault="006D3A0E" w:rsidP="006D3A0E">
      <w:pPr>
        <w:rPr>
          <w:rFonts w:eastAsiaTheme="minorEastAsia"/>
          <w:b/>
          <w:sz w:val="22"/>
          <w:szCs w:val="22"/>
          <w:lang w:val="en-US"/>
        </w:rPr>
      </w:pPr>
      <w:r w:rsidRPr="003C4594">
        <w:rPr>
          <w:rFonts w:eastAsiaTheme="minorEastAsia"/>
          <w:b/>
          <w:sz w:val="22"/>
          <w:szCs w:val="22"/>
          <w:lang w:val="en-US"/>
        </w:rPr>
        <w:t xml:space="preserve">Observation 2: knowing the </w:t>
      </w:r>
      <w:proofErr w:type="spellStart"/>
      <w:r w:rsidRPr="003C4594">
        <w:rPr>
          <w:rFonts w:eastAsiaTheme="minorEastAsia"/>
          <w:b/>
          <w:sz w:val="22"/>
          <w:szCs w:val="22"/>
          <w:lang w:val="en-US"/>
        </w:rPr>
        <w:t>QoE</w:t>
      </w:r>
      <w:proofErr w:type="spellEnd"/>
      <w:r w:rsidRPr="003C4594">
        <w:rPr>
          <w:rFonts w:eastAsiaTheme="minorEastAsia"/>
          <w:b/>
          <w:sz w:val="22"/>
          <w:szCs w:val="22"/>
          <w:lang w:val="en-US"/>
        </w:rPr>
        <w:t xml:space="preserve"> measurements in different RRC states seems meaningless for broadcast services.</w:t>
      </w:r>
    </w:p>
    <w:p w:rsidR="006D3A0E" w:rsidRPr="003C4594" w:rsidRDefault="006D3A0E" w:rsidP="006D3A0E">
      <w:pPr>
        <w:rPr>
          <w:rFonts w:eastAsiaTheme="minorEastAsia"/>
          <w:b/>
          <w:sz w:val="22"/>
          <w:szCs w:val="22"/>
          <w:lang w:val="en-US"/>
        </w:rPr>
      </w:pPr>
      <w:r w:rsidRPr="003C4594">
        <w:rPr>
          <w:rFonts w:eastAsiaTheme="minorEastAsia"/>
          <w:b/>
          <w:sz w:val="22"/>
          <w:szCs w:val="22"/>
          <w:lang w:val="en-US"/>
        </w:rPr>
        <w:t xml:space="preserve">Proposal 5, RAN3 agrees that there’s no need to include RRC state information in </w:t>
      </w:r>
      <w:proofErr w:type="spellStart"/>
      <w:r w:rsidRPr="003C4594">
        <w:rPr>
          <w:rFonts w:eastAsiaTheme="minorEastAsia"/>
          <w:b/>
          <w:sz w:val="22"/>
          <w:szCs w:val="22"/>
          <w:lang w:val="en-US"/>
        </w:rPr>
        <w:t>QoE</w:t>
      </w:r>
      <w:proofErr w:type="spellEnd"/>
      <w:r w:rsidRPr="003C4594">
        <w:rPr>
          <w:rFonts w:eastAsiaTheme="minorEastAsia"/>
          <w:b/>
          <w:sz w:val="22"/>
          <w:szCs w:val="22"/>
          <w:lang w:val="en-US"/>
        </w:rPr>
        <w:t xml:space="preserve"> report for broadcast services.</w:t>
      </w:r>
    </w:p>
    <w:p w:rsidR="006D3A0E" w:rsidRPr="003C4594" w:rsidRDefault="006D3A0E" w:rsidP="006D3A0E">
      <w:pPr>
        <w:rPr>
          <w:rFonts w:eastAsiaTheme="minorEastAsia"/>
          <w:b/>
          <w:sz w:val="22"/>
          <w:szCs w:val="22"/>
          <w:lang w:val="en-US"/>
        </w:rPr>
      </w:pPr>
      <w:r w:rsidRPr="003C4594">
        <w:rPr>
          <w:rFonts w:eastAsiaTheme="minorEastAsia"/>
          <w:b/>
          <w:sz w:val="22"/>
          <w:szCs w:val="22"/>
          <w:lang w:val="en-US"/>
        </w:rPr>
        <w:t xml:space="preserve">Proposal 6, RAN3 discuss whether and how to include RRC state in </w:t>
      </w:r>
      <w:proofErr w:type="spellStart"/>
      <w:r w:rsidRPr="003C4594">
        <w:rPr>
          <w:rFonts w:eastAsiaTheme="minorEastAsia"/>
          <w:b/>
          <w:sz w:val="22"/>
          <w:szCs w:val="22"/>
          <w:lang w:val="en-US"/>
        </w:rPr>
        <w:t>QoE</w:t>
      </w:r>
      <w:proofErr w:type="spellEnd"/>
      <w:r w:rsidRPr="003C4594">
        <w:rPr>
          <w:rFonts w:eastAsiaTheme="minorEastAsia"/>
          <w:b/>
          <w:sz w:val="22"/>
          <w:szCs w:val="22"/>
          <w:lang w:val="en-US"/>
        </w:rPr>
        <w:t xml:space="preserve"> report for multicast service until the multicast in RRC_INACTIVE is supported in specification.</w:t>
      </w:r>
    </w:p>
    <w:p w:rsidR="006D3A0E" w:rsidRPr="003C4594" w:rsidRDefault="006D3A0E" w:rsidP="006D3A0E">
      <w:pPr>
        <w:pStyle w:val="af5"/>
        <w:spacing w:before="75" w:after="75" w:line="315" w:lineRule="atLeast"/>
        <w:rPr>
          <w:rFonts w:ascii="Times New Roman" w:eastAsiaTheme="minorEastAsia" w:hAnsi="Times New Roman" w:cs="Times New Roman"/>
          <w:b/>
          <w:sz w:val="22"/>
          <w:szCs w:val="22"/>
        </w:rPr>
      </w:pPr>
      <w:r w:rsidRPr="003C4594">
        <w:rPr>
          <w:rFonts w:ascii="Times New Roman" w:eastAsiaTheme="minorEastAsia" w:hAnsi="Times New Roman" w:cs="Times New Roman"/>
          <w:b/>
          <w:sz w:val="22"/>
          <w:szCs w:val="22"/>
        </w:rPr>
        <w:t xml:space="preserve">Observation 3: It would be beneficial for </w:t>
      </w:r>
      <w:proofErr w:type="spellStart"/>
      <w:r w:rsidRPr="003C4594">
        <w:rPr>
          <w:rFonts w:ascii="Times New Roman" w:eastAsiaTheme="minorEastAsia" w:hAnsi="Times New Roman" w:cs="Times New Roman"/>
          <w:b/>
          <w:sz w:val="22"/>
          <w:szCs w:val="22"/>
        </w:rPr>
        <w:t>gNB</w:t>
      </w:r>
      <w:proofErr w:type="spellEnd"/>
      <w:r w:rsidRPr="003C4594">
        <w:rPr>
          <w:rFonts w:ascii="Times New Roman" w:eastAsiaTheme="minorEastAsia" w:hAnsi="Times New Roman" w:cs="Times New Roman"/>
          <w:b/>
          <w:sz w:val="22"/>
          <w:szCs w:val="22"/>
        </w:rPr>
        <w:t xml:space="preserve"> to collect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measurement for MBS broadcast service to have a better resource management.</w:t>
      </w:r>
    </w:p>
    <w:p w:rsidR="006D3A0E" w:rsidRPr="003C4594" w:rsidRDefault="006D3A0E" w:rsidP="006D3A0E">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C4594">
        <w:rPr>
          <w:rFonts w:ascii="Times New Roman" w:eastAsiaTheme="minorEastAsia" w:hAnsi="Times New Roman" w:cs="Times New Roman"/>
          <w:b/>
          <w:sz w:val="22"/>
          <w:szCs w:val="22"/>
        </w:rPr>
        <w:t xml:space="preserve">Proposal 7: RAN3 to discuss whether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measurement collection is needed in IDLE and Inactive state</w:t>
      </w:r>
      <w:r w:rsidRPr="003C4594">
        <w:rPr>
          <w:rFonts w:ascii="Times New Roman" w:eastAsiaTheme="minorEastAsia" w:hAnsi="Times New Roman" w:cs="Times New Roman"/>
          <w:sz w:val="22"/>
          <w:szCs w:val="22"/>
        </w:rPr>
        <w:t>.</w:t>
      </w:r>
    </w:p>
    <w:p w:rsidR="00D41FAB" w:rsidRPr="003C4594" w:rsidRDefault="006D3A0E" w:rsidP="006D3A0E">
      <w:pPr>
        <w:pStyle w:val="af5"/>
        <w:overflowPunct w:val="0"/>
        <w:autoSpaceDE w:val="0"/>
        <w:autoSpaceDN w:val="0"/>
        <w:adjustRightInd w:val="0"/>
        <w:spacing w:before="75" w:beforeAutospacing="0" w:after="75" w:afterAutospacing="0" w:line="315" w:lineRule="atLeast"/>
        <w:textAlignment w:val="baseline"/>
        <w:rPr>
          <w:rFonts w:ascii="Times New Roman" w:eastAsiaTheme="minorEastAsia" w:hAnsi="Times New Roman" w:cs="Times New Roman"/>
          <w:sz w:val="22"/>
          <w:szCs w:val="22"/>
        </w:rPr>
      </w:pPr>
      <w:r w:rsidRPr="003C4594">
        <w:rPr>
          <w:rFonts w:ascii="Times New Roman" w:eastAsiaTheme="minorEastAsia" w:hAnsi="Times New Roman" w:cs="Times New Roman"/>
          <w:b/>
          <w:sz w:val="22"/>
          <w:szCs w:val="22"/>
        </w:rPr>
        <w:t xml:space="preserve">Proposal 8: if RAN3 agreed to support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measurement collection in RRC_IDLE and RRC_INACTIVE state, RAN3 needs to discuss the following: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metrics for MBS service,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configuration and </w:t>
      </w:r>
      <w:proofErr w:type="spellStart"/>
      <w:r w:rsidRPr="003C4594">
        <w:rPr>
          <w:rFonts w:ascii="Times New Roman" w:eastAsiaTheme="minorEastAsia" w:hAnsi="Times New Roman" w:cs="Times New Roman"/>
          <w:b/>
          <w:sz w:val="22"/>
          <w:szCs w:val="22"/>
        </w:rPr>
        <w:t>RVQoE</w:t>
      </w:r>
      <w:proofErr w:type="spellEnd"/>
      <w:r w:rsidRPr="003C4594">
        <w:rPr>
          <w:rFonts w:ascii="Times New Roman" w:eastAsiaTheme="minorEastAsia" w:hAnsi="Times New Roman" w:cs="Times New Roman"/>
          <w:b/>
          <w:sz w:val="22"/>
          <w:szCs w:val="22"/>
        </w:rPr>
        <w:t xml:space="preserve"> reporting.</w:t>
      </w:r>
    </w:p>
    <w:p w:rsidR="00F14DD1" w:rsidRPr="00F14DD1" w:rsidRDefault="00F14DD1" w:rsidP="00F14DD1">
      <w:pPr>
        <w:pStyle w:val="1"/>
        <w:rPr>
          <w:rFonts w:eastAsia="宋体"/>
          <w:lang w:eastAsia="zh-CN"/>
        </w:rPr>
      </w:pPr>
      <w:r>
        <w:t>Reference</w:t>
      </w:r>
    </w:p>
    <w:p w:rsidR="00F14DD1" w:rsidRPr="00B075A1" w:rsidRDefault="00726751" w:rsidP="00F14DD1">
      <w:pPr>
        <w:overflowPunct/>
        <w:autoSpaceDE/>
        <w:autoSpaceDN/>
        <w:adjustRightInd/>
        <w:spacing w:after="120"/>
        <w:textAlignment w:val="auto"/>
        <w:rPr>
          <w:rFonts w:ascii="Arial" w:hAnsi="Arial" w:cs="Arial"/>
          <w:sz w:val="18"/>
          <w:lang w:val="en-US" w:eastAsia="zh-CN"/>
        </w:rPr>
      </w:pPr>
      <w:r w:rsidRPr="00B075A1">
        <w:rPr>
          <w:rFonts w:ascii="Arial" w:hAnsi="Arial" w:cs="Arial"/>
          <w:sz w:val="18"/>
          <w:lang w:val="en-US" w:eastAsia="zh-CN"/>
        </w:rPr>
        <w:t xml:space="preserve">[1] </w:t>
      </w:r>
      <w:r w:rsidR="006D3A0E" w:rsidRPr="006D3A0E">
        <w:rPr>
          <w:rFonts w:ascii="Arial" w:hAnsi="Arial" w:cs="Arial"/>
          <w:sz w:val="18"/>
          <w:lang w:val="en-US" w:eastAsia="zh-CN"/>
        </w:rPr>
        <w:t>R3-226725</w:t>
      </w:r>
      <w:r w:rsidR="006D3A0E">
        <w:rPr>
          <w:rFonts w:ascii="Arial" w:hAnsi="Arial" w:cs="Arial"/>
          <w:sz w:val="18"/>
          <w:lang w:val="en-US" w:eastAsia="zh-CN"/>
        </w:rPr>
        <w:t xml:space="preserve">, </w:t>
      </w:r>
      <w:r w:rsidR="006D3A0E" w:rsidRPr="006D3A0E">
        <w:rPr>
          <w:rFonts w:ascii="Arial" w:hAnsi="Arial" w:cs="Arial"/>
          <w:sz w:val="18"/>
          <w:lang w:val="en-US" w:eastAsia="zh-CN"/>
        </w:rPr>
        <w:t xml:space="preserve">Discussion on </w:t>
      </w:r>
      <w:proofErr w:type="spellStart"/>
      <w:r w:rsidR="006D3A0E" w:rsidRPr="006D3A0E">
        <w:rPr>
          <w:rFonts w:ascii="Arial" w:hAnsi="Arial" w:cs="Arial"/>
          <w:sz w:val="18"/>
          <w:lang w:val="en-US" w:eastAsia="zh-CN"/>
        </w:rPr>
        <w:t>QoE</w:t>
      </w:r>
      <w:proofErr w:type="spellEnd"/>
      <w:r w:rsidR="006D3A0E" w:rsidRPr="006D3A0E">
        <w:rPr>
          <w:rFonts w:ascii="Arial" w:hAnsi="Arial" w:cs="Arial"/>
          <w:sz w:val="18"/>
          <w:lang w:val="en-US" w:eastAsia="zh-CN"/>
        </w:rPr>
        <w:t xml:space="preserve"> configuration in RRC_INACTIVE RRC_IDLE states</w:t>
      </w:r>
      <w:r w:rsidR="006D3A0E">
        <w:rPr>
          <w:rFonts w:ascii="Arial" w:hAnsi="Arial" w:cs="Arial"/>
          <w:sz w:val="18"/>
          <w:lang w:val="en-US" w:eastAsia="zh-CN"/>
        </w:rPr>
        <w:t>, Xiaomi</w:t>
      </w:r>
    </w:p>
    <w:p w:rsidR="0092633B" w:rsidRDefault="0092633B" w:rsidP="007B3C95">
      <w:pPr>
        <w:pStyle w:val="FirstChange"/>
        <w:jc w:val="left"/>
        <w:rPr>
          <w:rFonts w:eastAsiaTheme="minorEastAsia"/>
          <w:b/>
          <w:lang w:eastAsia="zh-CN"/>
        </w:rPr>
      </w:pPr>
    </w:p>
    <w:p w:rsidR="0092633B" w:rsidRDefault="0092633B" w:rsidP="007B3C95">
      <w:pPr>
        <w:pStyle w:val="FirstChange"/>
        <w:jc w:val="left"/>
        <w:rPr>
          <w:rFonts w:eastAsiaTheme="minorEastAsia"/>
          <w:b/>
          <w:lang w:eastAsia="zh-CN"/>
        </w:rPr>
      </w:pPr>
    </w:p>
    <w:p w:rsidR="0092633B" w:rsidRPr="00E22309" w:rsidRDefault="0092633B" w:rsidP="007B3C95">
      <w:pPr>
        <w:pStyle w:val="FirstChange"/>
        <w:jc w:val="left"/>
        <w:rPr>
          <w:rFonts w:eastAsiaTheme="minorEastAsia"/>
          <w:b/>
          <w:lang w:eastAsia="zh-CN"/>
        </w:rPr>
      </w:pPr>
    </w:p>
    <w:sectPr w:rsidR="0092633B" w:rsidRPr="00E22309" w:rsidSect="007305A7">
      <w:footerReference w:type="default" r:id="rId10"/>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62E1" w:rsidRDefault="002362E1" w:rsidP="00A91319">
      <w:pPr>
        <w:spacing w:after="0"/>
      </w:pPr>
      <w:r>
        <w:separator/>
      </w:r>
    </w:p>
  </w:endnote>
  <w:endnote w:type="continuationSeparator" w:id="0">
    <w:p w:rsidR="002362E1" w:rsidRDefault="002362E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78EF" w:rsidRDefault="00B278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62E1" w:rsidRDefault="002362E1" w:rsidP="00A91319">
      <w:pPr>
        <w:spacing w:after="0"/>
      </w:pPr>
      <w:r>
        <w:separator/>
      </w:r>
    </w:p>
  </w:footnote>
  <w:footnote w:type="continuationSeparator" w:id="0">
    <w:p w:rsidR="002362E1" w:rsidRDefault="002362E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871048"/>
    <w:multiLevelType w:val="hybridMultilevel"/>
    <w:tmpl w:val="96F0E790"/>
    <w:lvl w:ilvl="0" w:tplc="39306E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100"/>
    <w:multiLevelType w:val="hybridMultilevel"/>
    <w:tmpl w:val="C05E6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80799"/>
    <w:multiLevelType w:val="hybridMultilevel"/>
    <w:tmpl w:val="AC4EACCA"/>
    <w:lvl w:ilvl="0" w:tplc="F6662EA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48996797"/>
    <w:multiLevelType w:val="hybridMultilevel"/>
    <w:tmpl w:val="88D24718"/>
    <w:lvl w:ilvl="0" w:tplc="62EA440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8B477B"/>
    <w:multiLevelType w:val="hybridMultilevel"/>
    <w:tmpl w:val="0BCE5332"/>
    <w:lvl w:ilvl="0" w:tplc="A8D22C68">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294909"/>
    <w:multiLevelType w:val="hybridMultilevel"/>
    <w:tmpl w:val="DC5C4538"/>
    <w:lvl w:ilvl="0" w:tplc="2334F4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3F5417"/>
    <w:multiLevelType w:val="hybridMultilevel"/>
    <w:tmpl w:val="93CA45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11"/>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6"/>
  </w:num>
  <w:num w:numId="9">
    <w:abstractNumId w:val="3"/>
  </w:num>
  <w:num w:numId="10">
    <w:abstractNumId w:val="9"/>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7"/>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11974"/>
    <w:rsid w:val="00023BAD"/>
    <w:rsid w:val="0002414A"/>
    <w:rsid w:val="0003065F"/>
    <w:rsid w:val="000314B4"/>
    <w:rsid w:val="000400E7"/>
    <w:rsid w:val="00041BC6"/>
    <w:rsid w:val="000545E0"/>
    <w:rsid w:val="0006339E"/>
    <w:rsid w:val="000636FB"/>
    <w:rsid w:val="0007213C"/>
    <w:rsid w:val="00083D77"/>
    <w:rsid w:val="0009166F"/>
    <w:rsid w:val="00093F50"/>
    <w:rsid w:val="000A1850"/>
    <w:rsid w:val="000A4ACB"/>
    <w:rsid w:val="000A541B"/>
    <w:rsid w:val="000B1835"/>
    <w:rsid w:val="000B316B"/>
    <w:rsid w:val="000B47E0"/>
    <w:rsid w:val="000B6190"/>
    <w:rsid w:val="000C0F8D"/>
    <w:rsid w:val="000D7C3C"/>
    <w:rsid w:val="000F2BF1"/>
    <w:rsid w:val="0010225F"/>
    <w:rsid w:val="00105D23"/>
    <w:rsid w:val="00106846"/>
    <w:rsid w:val="00112FBD"/>
    <w:rsid w:val="001168DD"/>
    <w:rsid w:val="00121CF3"/>
    <w:rsid w:val="0012541D"/>
    <w:rsid w:val="00131D19"/>
    <w:rsid w:val="0013251E"/>
    <w:rsid w:val="0014135A"/>
    <w:rsid w:val="001465B1"/>
    <w:rsid w:val="00154512"/>
    <w:rsid w:val="0015626C"/>
    <w:rsid w:val="001568D9"/>
    <w:rsid w:val="00157A5A"/>
    <w:rsid w:val="0016483F"/>
    <w:rsid w:val="001706D0"/>
    <w:rsid w:val="0017387A"/>
    <w:rsid w:val="00180EC4"/>
    <w:rsid w:val="00181EAA"/>
    <w:rsid w:val="00187429"/>
    <w:rsid w:val="001A3830"/>
    <w:rsid w:val="001A439C"/>
    <w:rsid w:val="001A54ED"/>
    <w:rsid w:val="001A7A71"/>
    <w:rsid w:val="001B49CE"/>
    <w:rsid w:val="001B5F37"/>
    <w:rsid w:val="001B775B"/>
    <w:rsid w:val="001C3B32"/>
    <w:rsid w:val="001D0191"/>
    <w:rsid w:val="001D09DF"/>
    <w:rsid w:val="001D4086"/>
    <w:rsid w:val="001E190A"/>
    <w:rsid w:val="001E7A97"/>
    <w:rsid w:val="001F12F3"/>
    <w:rsid w:val="001F352F"/>
    <w:rsid w:val="001F35ED"/>
    <w:rsid w:val="001F74F1"/>
    <w:rsid w:val="00211EE8"/>
    <w:rsid w:val="002146D9"/>
    <w:rsid w:val="00221976"/>
    <w:rsid w:val="002326D4"/>
    <w:rsid w:val="002329A9"/>
    <w:rsid w:val="00232A3F"/>
    <w:rsid w:val="002362E1"/>
    <w:rsid w:val="002441C8"/>
    <w:rsid w:val="00250D3F"/>
    <w:rsid w:val="00257577"/>
    <w:rsid w:val="0026277F"/>
    <w:rsid w:val="00263D08"/>
    <w:rsid w:val="00264BA2"/>
    <w:rsid w:val="00264DB6"/>
    <w:rsid w:val="002844E0"/>
    <w:rsid w:val="002870E7"/>
    <w:rsid w:val="0029460F"/>
    <w:rsid w:val="002A2965"/>
    <w:rsid w:val="002B0DFC"/>
    <w:rsid w:val="002B4369"/>
    <w:rsid w:val="002C5AEE"/>
    <w:rsid w:val="002C5BC5"/>
    <w:rsid w:val="002D2049"/>
    <w:rsid w:val="002D54F9"/>
    <w:rsid w:val="002D5533"/>
    <w:rsid w:val="002E701D"/>
    <w:rsid w:val="002E73A7"/>
    <w:rsid w:val="002F0E01"/>
    <w:rsid w:val="002F6655"/>
    <w:rsid w:val="0030277C"/>
    <w:rsid w:val="00304141"/>
    <w:rsid w:val="003112FA"/>
    <w:rsid w:val="00312B20"/>
    <w:rsid w:val="003231DE"/>
    <w:rsid w:val="0033055D"/>
    <w:rsid w:val="00331153"/>
    <w:rsid w:val="00340C10"/>
    <w:rsid w:val="00342BC4"/>
    <w:rsid w:val="00346073"/>
    <w:rsid w:val="00346982"/>
    <w:rsid w:val="00346E43"/>
    <w:rsid w:val="00351E4C"/>
    <w:rsid w:val="00371595"/>
    <w:rsid w:val="00377B84"/>
    <w:rsid w:val="003814B6"/>
    <w:rsid w:val="00387068"/>
    <w:rsid w:val="003903E8"/>
    <w:rsid w:val="003A0E9A"/>
    <w:rsid w:val="003B217D"/>
    <w:rsid w:val="003B7854"/>
    <w:rsid w:val="003C164E"/>
    <w:rsid w:val="003C4594"/>
    <w:rsid w:val="003C5BE2"/>
    <w:rsid w:val="003E36BB"/>
    <w:rsid w:val="003E4B03"/>
    <w:rsid w:val="003E7AA3"/>
    <w:rsid w:val="003F2329"/>
    <w:rsid w:val="00402A83"/>
    <w:rsid w:val="00406616"/>
    <w:rsid w:val="00407BBA"/>
    <w:rsid w:val="00413A90"/>
    <w:rsid w:val="004206D9"/>
    <w:rsid w:val="004235A3"/>
    <w:rsid w:val="00426386"/>
    <w:rsid w:val="004361E1"/>
    <w:rsid w:val="004370F6"/>
    <w:rsid w:val="00445899"/>
    <w:rsid w:val="00445932"/>
    <w:rsid w:val="00452F19"/>
    <w:rsid w:val="00460304"/>
    <w:rsid w:val="00463D40"/>
    <w:rsid w:val="004667D5"/>
    <w:rsid w:val="004773BC"/>
    <w:rsid w:val="0048179C"/>
    <w:rsid w:val="004861B3"/>
    <w:rsid w:val="004867DD"/>
    <w:rsid w:val="00487411"/>
    <w:rsid w:val="00493085"/>
    <w:rsid w:val="00493D7E"/>
    <w:rsid w:val="0049512B"/>
    <w:rsid w:val="004A4715"/>
    <w:rsid w:val="004A53E3"/>
    <w:rsid w:val="004B25B4"/>
    <w:rsid w:val="004B2B42"/>
    <w:rsid w:val="004C5E15"/>
    <w:rsid w:val="004E69C6"/>
    <w:rsid w:val="004F471D"/>
    <w:rsid w:val="004F5713"/>
    <w:rsid w:val="00500289"/>
    <w:rsid w:val="00511170"/>
    <w:rsid w:val="00517208"/>
    <w:rsid w:val="0053234A"/>
    <w:rsid w:val="00534A81"/>
    <w:rsid w:val="00534C79"/>
    <w:rsid w:val="00542A12"/>
    <w:rsid w:val="0054540A"/>
    <w:rsid w:val="00562A62"/>
    <w:rsid w:val="00567814"/>
    <w:rsid w:val="0057411C"/>
    <w:rsid w:val="005776AC"/>
    <w:rsid w:val="00583AE5"/>
    <w:rsid w:val="00583DA5"/>
    <w:rsid w:val="005852E8"/>
    <w:rsid w:val="00586551"/>
    <w:rsid w:val="005967B8"/>
    <w:rsid w:val="005A1AC5"/>
    <w:rsid w:val="005A41DE"/>
    <w:rsid w:val="005B19DF"/>
    <w:rsid w:val="005B23C5"/>
    <w:rsid w:val="005B7B13"/>
    <w:rsid w:val="005C2A44"/>
    <w:rsid w:val="005C4A08"/>
    <w:rsid w:val="005C797A"/>
    <w:rsid w:val="005D0F29"/>
    <w:rsid w:val="005D4D85"/>
    <w:rsid w:val="005D61D3"/>
    <w:rsid w:val="005E4830"/>
    <w:rsid w:val="005F01EA"/>
    <w:rsid w:val="005F37E1"/>
    <w:rsid w:val="005F4E06"/>
    <w:rsid w:val="005F5B47"/>
    <w:rsid w:val="00601E06"/>
    <w:rsid w:val="006029AA"/>
    <w:rsid w:val="00603469"/>
    <w:rsid w:val="0060378B"/>
    <w:rsid w:val="00604D49"/>
    <w:rsid w:val="006120FC"/>
    <w:rsid w:val="00613250"/>
    <w:rsid w:val="0061350C"/>
    <w:rsid w:val="00620137"/>
    <w:rsid w:val="00621FEA"/>
    <w:rsid w:val="006255DF"/>
    <w:rsid w:val="00625697"/>
    <w:rsid w:val="00627A98"/>
    <w:rsid w:val="00633191"/>
    <w:rsid w:val="00634214"/>
    <w:rsid w:val="00635ADA"/>
    <w:rsid w:val="00637882"/>
    <w:rsid w:val="006417BB"/>
    <w:rsid w:val="00641B9B"/>
    <w:rsid w:val="00642EE7"/>
    <w:rsid w:val="00646EFE"/>
    <w:rsid w:val="00651757"/>
    <w:rsid w:val="00652777"/>
    <w:rsid w:val="00653DDD"/>
    <w:rsid w:val="00654C51"/>
    <w:rsid w:val="00656559"/>
    <w:rsid w:val="0066376B"/>
    <w:rsid w:val="00666156"/>
    <w:rsid w:val="00666FA4"/>
    <w:rsid w:val="0067031F"/>
    <w:rsid w:val="00675B89"/>
    <w:rsid w:val="00681D99"/>
    <w:rsid w:val="00685EE6"/>
    <w:rsid w:val="006913C6"/>
    <w:rsid w:val="00697873"/>
    <w:rsid w:val="006A4B6D"/>
    <w:rsid w:val="006A5407"/>
    <w:rsid w:val="006B0942"/>
    <w:rsid w:val="006B47F0"/>
    <w:rsid w:val="006B4E37"/>
    <w:rsid w:val="006B6692"/>
    <w:rsid w:val="006C271E"/>
    <w:rsid w:val="006C6BD7"/>
    <w:rsid w:val="006D0EFD"/>
    <w:rsid w:val="006D19F7"/>
    <w:rsid w:val="006D3A0E"/>
    <w:rsid w:val="006D3CF4"/>
    <w:rsid w:val="006D40B0"/>
    <w:rsid w:val="006E134E"/>
    <w:rsid w:val="006E79D6"/>
    <w:rsid w:val="006F0BF2"/>
    <w:rsid w:val="006F5819"/>
    <w:rsid w:val="00703705"/>
    <w:rsid w:val="00711A52"/>
    <w:rsid w:val="00714208"/>
    <w:rsid w:val="007254F6"/>
    <w:rsid w:val="00725B9D"/>
    <w:rsid w:val="00726751"/>
    <w:rsid w:val="007268BA"/>
    <w:rsid w:val="00726BC3"/>
    <w:rsid w:val="00727FE4"/>
    <w:rsid w:val="007305A7"/>
    <w:rsid w:val="00732F9F"/>
    <w:rsid w:val="007366AB"/>
    <w:rsid w:val="00745457"/>
    <w:rsid w:val="0075154B"/>
    <w:rsid w:val="00753A81"/>
    <w:rsid w:val="00756FEC"/>
    <w:rsid w:val="00763422"/>
    <w:rsid w:val="00766780"/>
    <w:rsid w:val="00770F57"/>
    <w:rsid w:val="00771FBB"/>
    <w:rsid w:val="007815CE"/>
    <w:rsid w:val="00783E4D"/>
    <w:rsid w:val="007918B7"/>
    <w:rsid w:val="007A3E28"/>
    <w:rsid w:val="007B3C95"/>
    <w:rsid w:val="007C5830"/>
    <w:rsid w:val="007D1204"/>
    <w:rsid w:val="007D1831"/>
    <w:rsid w:val="007D3265"/>
    <w:rsid w:val="007D7E84"/>
    <w:rsid w:val="007E2E73"/>
    <w:rsid w:val="007F597B"/>
    <w:rsid w:val="007F5A71"/>
    <w:rsid w:val="007F7064"/>
    <w:rsid w:val="00803A19"/>
    <w:rsid w:val="008040B0"/>
    <w:rsid w:val="00813B38"/>
    <w:rsid w:val="008159F5"/>
    <w:rsid w:val="00816165"/>
    <w:rsid w:val="008167F4"/>
    <w:rsid w:val="00821ABA"/>
    <w:rsid w:val="008269F5"/>
    <w:rsid w:val="00832A7A"/>
    <w:rsid w:val="00834D12"/>
    <w:rsid w:val="0083711C"/>
    <w:rsid w:val="00841E8A"/>
    <w:rsid w:val="0084628A"/>
    <w:rsid w:val="00847CFE"/>
    <w:rsid w:val="00856C9D"/>
    <w:rsid w:val="008578E3"/>
    <w:rsid w:val="00857B8C"/>
    <w:rsid w:val="00861F0A"/>
    <w:rsid w:val="00862F2C"/>
    <w:rsid w:val="0086539A"/>
    <w:rsid w:val="00865C75"/>
    <w:rsid w:val="00874B57"/>
    <w:rsid w:val="00881E4F"/>
    <w:rsid w:val="00881FE1"/>
    <w:rsid w:val="00883A4B"/>
    <w:rsid w:val="00884A71"/>
    <w:rsid w:val="0088798D"/>
    <w:rsid w:val="00891358"/>
    <w:rsid w:val="00891A95"/>
    <w:rsid w:val="00892ED8"/>
    <w:rsid w:val="008A139A"/>
    <w:rsid w:val="008A1BAD"/>
    <w:rsid w:val="008A5049"/>
    <w:rsid w:val="008B7F91"/>
    <w:rsid w:val="008C72F2"/>
    <w:rsid w:val="008D5402"/>
    <w:rsid w:val="008D6958"/>
    <w:rsid w:val="008E0216"/>
    <w:rsid w:val="008E6EEB"/>
    <w:rsid w:val="008F30D2"/>
    <w:rsid w:val="008F4E47"/>
    <w:rsid w:val="008F6F52"/>
    <w:rsid w:val="008F7F58"/>
    <w:rsid w:val="00901F57"/>
    <w:rsid w:val="00905EB8"/>
    <w:rsid w:val="00907D19"/>
    <w:rsid w:val="00910F57"/>
    <w:rsid w:val="0091451D"/>
    <w:rsid w:val="0091496F"/>
    <w:rsid w:val="00916240"/>
    <w:rsid w:val="0091715C"/>
    <w:rsid w:val="00921205"/>
    <w:rsid w:val="00922B59"/>
    <w:rsid w:val="00924E8D"/>
    <w:rsid w:val="0092633B"/>
    <w:rsid w:val="00926AA6"/>
    <w:rsid w:val="0093020A"/>
    <w:rsid w:val="009315F8"/>
    <w:rsid w:val="0093613B"/>
    <w:rsid w:val="009361D4"/>
    <w:rsid w:val="00940127"/>
    <w:rsid w:val="00943A8D"/>
    <w:rsid w:val="00946B7A"/>
    <w:rsid w:val="00946F19"/>
    <w:rsid w:val="00950D27"/>
    <w:rsid w:val="0096447E"/>
    <w:rsid w:val="00971B76"/>
    <w:rsid w:val="00975D6B"/>
    <w:rsid w:val="00980096"/>
    <w:rsid w:val="00981699"/>
    <w:rsid w:val="00981835"/>
    <w:rsid w:val="0098718C"/>
    <w:rsid w:val="009925AC"/>
    <w:rsid w:val="009972BB"/>
    <w:rsid w:val="009A26F9"/>
    <w:rsid w:val="009B10C2"/>
    <w:rsid w:val="009B3443"/>
    <w:rsid w:val="009B534C"/>
    <w:rsid w:val="009B70DD"/>
    <w:rsid w:val="009C4D53"/>
    <w:rsid w:val="009C5BF1"/>
    <w:rsid w:val="009C658A"/>
    <w:rsid w:val="009C7F8E"/>
    <w:rsid w:val="009D7847"/>
    <w:rsid w:val="009F00A3"/>
    <w:rsid w:val="009F36EC"/>
    <w:rsid w:val="009F5F5B"/>
    <w:rsid w:val="00A011DF"/>
    <w:rsid w:val="00A0147C"/>
    <w:rsid w:val="00A1410D"/>
    <w:rsid w:val="00A20968"/>
    <w:rsid w:val="00A272E3"/>
    <w:rsid w:val="00A33709"/>
    <w:rsid w:val="00A3504A"/>
    <w:rsid w:val="00A43D2F"/>
    <w:rsid w:val="00A4749E"/>
    <w:rsid w:val="00A516A0"/>
    <w:rsid w:val="00A51B81"/>
    <w:rsid w:val="00A5225E"/>
    <w:rsid w:val="00A54AE1"/>
    <w:rsid w:val="00A55271"/>
    <w:rsid w:val="00A640AC"/>
    <w:rsid w:val="00A71737"/>
    <w:rsid w:val="00A720A7"/>
    <w:rsid w:val="00A81726"/>
    <w:rsid w:val="00A8173E"/>
    <w:rsid w:val="00A85E53"/>
    <w:rsid w:val="00A87068"/>
    <w:rsid w:val="00A872F3"/>
    <w:rsid w:val="00A91319"/>
    <w:rsid w:val="00AA34B8"/>
    <w:rsid w:val="00AA3868"/>
    <w:rsid w:val="00AA4ADC"/>
    <w:rsid w:val="00AA79F5"/>
    <w:rsid w:val="00AB1851"/>
    <w:rsid w:val="00AB20C3"/>
    <w:rsid w:val="00AB5E85"/>
    <w:rsid w:val="00AB66C4"/>
    <w:rsid w:val="00AC00BA"/>
    <w:rsid w:val="00AC239E"/>
    <w:rsid w:val="00AC4572"/>
    <w:rsid w:val="00AC5B37"/>
    <w:rsid w:val="00AD7212"/>
    <w:rsid w:val="00AE1B17"/>
    <w:rsid w:val="00AE1B6B"/>
    <w:rsid w:val="00AE1CA4"/>
    <w:rsid w:val="00B023DF"/>
    <w:rsid w:val="00B075A1"/>
    <w:rsid w:val="00B076EC"/>
    <w:rsid w:val="00B1661F"/>
    <w:rsid w:val="00B169EB"/>
    <w:rsid w:val="00B17890"/>
    <w:rsid w:val="00B20311"/>
    <w:rsid w:val="00B278EF"/>
    <w:rsid w:val="00B37B73"/>
    <w:rsid w:val="00B407FB"/>
    <w:rsid w:val="00B42943"/>
    <w:rsid w:val="00B50CFF"/>
    <w:rsid w:val="00B517E3"/>
    <w:rsid w:val="00B53563"/>
    <w:rsid w:val="00B62A8E"/>
    <w:rsid w:val="00B670F0"/>
    <w:rsid w:val="00B71036"/>
    <w:rsid w:val="00B750F2"/>
    <w:rsid w:val="00B75965"/>
    <w:rsid w:val="00B94F81"/>
    <w:rsid w:val="00BA082D"/>
    <w:rsid w:val="00BB173E"/>
    <w:rsid w:val="00BB6A1D"/>
    <w:rsid w:val="00BB6F92"/>
    <w:rsid w:val="00BC11EB"/>
    <w:rsid w:val="00BC4C81"/>
    <w:rsid w:val="00BC558F"/>
    <w:rsid w:val="00BD010A"/>
    <w:rsid w:val="00BD0C37"/>
    <w:rsid w:val="00BD5FFE"/>
    <w:rsid w:val="00BE245D"/>
    <w:rsid w:val="00BE413C"/>
    <w:rsid w:val="00BF3C2F"/>
    <w:rsid w:val="00C01A6E"/>
    <w:rsid w:val="00C038FD"/>
    <w:rsid w:val="00C05DD7"/>
    <w:rsid w:val="00C14F85"/>
    <w:rsid w:val="00C1591C"/>
    <w:rsid w:val="00C247AD"/>
    <w:rsid w:val="00C318A2"/>
    <w:rsid w:val="00C324FD"/>
    <w:rsid w:val="00C3374B"/>
    <w:rsid w:val="00C35401"/>
    <w:rsid w:val="00C355D2"/>
    <w:rsid w:val="00C372F7"/>
    <w:rsid w:val="00C37E89"/>
    <w:rsid w:val="00C4106A"/>
    <w:rsid w:val="00C5017F"/>
    <w:rsid w:val="00C5414D"/>
    <w:rsid w:val="00C65359"/>
    <w:rsid w:val="00C6608D"/>
    <w:rsid w:val="00C7626C"/>
    <w:rsid w:val="00C85AA9"/>
    <w:rsid w:val="00C87428"/>
    <w:rsid w:val="00C922DC"/>
    <w:rsid w:val="00C94AE4"/>
    <w:rsid w:val="00CB42EA"/>
    <w:rsid w:val="00CB7878"/>
    <w:rsid w:val="00CC0667"/>
    <w:rsid w:val="00CC19B5"/>
    <w:rsid w:val="00CC2849"/>
    <w:rsid w:val="00CC56ED"/>
    <w:rsid w:val="00CC63D9"/>
    <w:rsid w:val="00CD0404"/>
    <w:rsid w:val="00CD0E6D"/>
    <w:rsid w:val="00CD74F5"/>
    <w:rsid w:val="00CF0120"/>
    <w:rsid w:val="00D036C8"/>
    <w:rsid w:val="00D07C69"/>
    <w:rsid w:val="00D15456"/>
    <w:rsid w:val="00D203B0"/>
    <w:rsid w:val="00D34829"/>
    <w:rsid w:val="00D37BF0"/>
    <w:rsid w:val="00D41187"/>
    <w:rsid w:val="00D41C1E"/>
    <w:rsid w:val="00D41FAB"/>
    <w:rsid w:val="00D51DAE"/>
    <w:rsid w:val="00D535F7"/>
    <w:rsid w:val="00D5447A"/>
    <w:rsid w:val="00D57004"/>
    <w:rsid w:val="00D62CAB"/>
    <w:rsid w:val="00D642E4"/>
    <w:rsid w:val="00D73B6B"/>
    <w:rsid w:val="00D779B5"/>
    <w:rsid w:val="00D80457"/>
    <w:rsid w:val="00D867E6"/>
    <w:rsid w:val="00D925B4"/>
    <w:rsid w:val="00D942B5"/>
    <w:rsid w:val="00D95A37"/>
    <w:rsid w:val="00DB30F4"/>
    <w:rsid w:val="00DB7157"/>
    <w:rsid w:val="00DC7002"/>
    <w:rsid w:val="00DD13CD"/>
    <w:rsid w:val="00DD2EB4"/>
    <w:rsid w:val="00DE3636"/>
    <w:rsid w:val="00DE5086"/>
    <w:rsid w:val="00E039B6"/>
    <w:rsid w:val="00E04F6C"/>
    <w:rsid w:val="00E22309"/>
    <w:rsid w:val="00E23BCB"/>
    <w:rsid w:val="00E23C79"/>
    <w:rsid w:val="00E30DA9"/>
    <w:rsid w:val="00E324F2"/>
    <w:rsid w:val="00E452B9"/>
    <w:rsid w:val="00E50B9A"/>
    <w:rsid w:val="00E51493"/>
    <w:rsid w:val="00E5468D"/>
    <w:rsid w:val="00E55FBD"/>
    <w:rsid w:val="00E60F04"/>
    <w:rsid w:val="00E63D5F"/>
    <w:rsid w:val="00E65132"/>
    <w:rsid w:val="00E6527D"/>
    <w:rsid w:val="00E81BC4"/>
    <w:rsid w:val="00E95BA7"/>
    <w:rsid w:val="00E97062"/>
    <w:rsid w:val="00EA25D5"/>
    <w:rsid w:val="00EA4E43"/>
    <w:rsid w:val="00EB0622"/>
    <w:rsid w:val="00EB32B4"/>
    <w:rsid w:val="00EC4DDA"/>
    <w:rsid w:val="00EC5D82"/>
    <w:rsid w:val="00EC727E"/>
    <w:rsid w:val="00EE3DCC"/>
    <w:rsid w:val="00EE50BA"/>
    <w:rsid w:val="00EE5552"/>
    <w:rsid w:val="00EF6C2B"/>
    <w:rsid w:val="00F007B8"/>
    <w:rsid w:val="00F131C8"/>
    <w:rsid w:val="00F131D0"/>
    <w:rsid w:val="00F14DD1"/>
    <w:rsid w:val="00F16C20"/>
    <w:rsid w:val="00F20417"/>
    <w:rsid w:val="00F2089D"/>
    <w:rsid w:val="00F25E32"/>
    <w:rsid w:val="00F310DE"/>
    <w:rsid w:val="00F35BB3"/>
    <w:rsid w:val="00F43894"/>
    <w:rsid w:val="00F46EB9"/>
    <w:rsid w:val="00F52A68"/>
    <w:rsid w:val="00F551C8"/>
    <w:rsid w:val="00F574BE"/>
    <w:rsid w:val="00F66D7C"/>
    <w:rsid w:val="00F77636"/>
    <w:rsid w:val="00F82CC5"/>
    <w:rsid w:val="00F83302"/>
    <w:rsid w:val="00F8366D"/>
    <w:rsid w:val="00F86907"/>
    <w:rsid w:val="00F92500"/>
    <w:rsid w:val="00FA3964"/>
    <w:rsid w:val="00FA7FA9"/>
    <w:rsid w:val="00FB31CB"/>
    <w:rsid w:val="00FB36B5"/>
    <w:rsid w:val="00FB75A4"/>
    <w:rsid w:val="00FC2B19"/>
    <w:rsid w:val="00FC306A"/>
    <w:rsid w:val="00FC33AF"/>
    <w:rsid w:val="00FC4EAB"/>
    <w:rsid w:val="00FD2049"/>
    <w:rsid w:val="00FD51C6"/>
    <w:rsid w:val="00FE1704"/>
    <w:rsid w:val="00FE2676"/>
    <w:rsid w:val="00FE5832"/>
    <w:rsid w:val="00FE60BF"/>
    <w:rsid w:val="00FF5D95"/>
    <w:rsid w:val="00FF7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A3964"/>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0"/>
    <w:qFormat/>
    <w:rsid w:val="00A91319"/>
    <w:pPr>
      <w:numPr>
        <w:ilvl w:val="1"/>
        <w:numId w:val="1"/>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paragraph" w:customStyle="1" w:styleId="Agreement">
    <w:name w:val="Agreement"/>
    <w:basedOn w:val="a"/>
    <w:next w:val="a"/>
    <w:uiPriority w:val="99"/>
    <w:qFormat/>
    <w:rsid w:val="00E51493"/>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TAHChar">
    <w:name w:val="TAH Char"/>
    <w:qFormat/>
    <w:rsid w:val="006F5819"/>
    <w:rPr>
      <w:rFonts w:ascii="Arial" w:hAnsi="Arial"/>
      <w:b/>
      <w:sz w:val="18"/>
      <w:lang w:val="en-GB" w:eastAsia="en-US"/>
    </w:rPr>
  </w:style>
  <w:style w:type="paragraph" w:customStyle="1" w:styleId="FirstChange">
    <w:name w:val="First Change"/>
    <w:basedOn w:val="a"/>
    <w:qFormat/>
    <w:rsid w:val="00E22309"/>
    <w:pPr>
      <w:overflowPunct/>
      <w:autoSpaceDE/>
      <w:autoSpaceDN/>
      <w:adjustRightInd/>
      <w:spacing w:line="259" w:lineRule="auto"/>
      <w:jc w:val="center"/>
      <w:textAlignment w:val="auto"/>
    </w:pPr>
    <w:rPr>
      <w:rFonts w:eastAsia="宋体"/>
      <w:color w:val="FF0000"/>
    </w:rPr>
  </w:style>
  <w:style w:type="paragraph" w:customStyle="1" w:styleId="B1">
    <w:name w:val="B1"/>
    <w:basedOn w:val="af9"/>
    <w:link w:val="B1Zchn"/>
    <w:rsid w:val="00627A98"/>
    <w:pPr>
      <w:ind w:left="568" w:hanging="284"/>
      <w:contextualSpacing w:val="0"/>
    </w:pPr>
    <w:rPr>
      <w:lang w:eastAsia="ja-JP"/>
    </w:rPr>
  </w:style>
  <w:style w:type="character" w:customStyle="1" w:styleId="B1Zchn">
    <w:name w:val="B1 Zchn"/>
    <w:link w:val="B1"/>
    <w:rsid w:val="00627A98"/>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627A98"/>
    <w:pPr>
      <w:ind w:left="283" w:hanging="283"/>
      <w:contextualSpacing/>
    </w:pPr>
  </w:style>
  <w:style w:type="character" w:customStyle="1" w:styleId="15">
    <w:name w:val="15"/>
    <w:rsid w:val="001706D0"/>
    <w:rPr>
      <w:rFonts w:ascii="CG Times (WN)" w:hAnsi="CG Times (WN)" w:hint="default"/>
      <w:color w:val="0000FF"/>
      <w:u w:val="single"/>
    </w:rPr>
  </w:style>
  <w:style w:type="paragraph" w:customStyle="1" w:styleId="TAC">
    <w:name w:val="TAC"/>
    <w:basedOn w:val="TAL"/>
    <w:link w:val="TACChar"/>
    <w:rsid w:val="00726751"/>
    <w:pPr>
      <w:overflowPunct w:val="0"/>
      <w:autoSpaceDE w:val="0"/>
      <w:autoSpaceDN w:val="0"/>
      <w:adjustRightInd w:val="0"/>
      <w:jc w:val="center"/>
      <w:textAlignment w:val="baseline"/>
    </w:pPr>
    <w:rPr>
      <w:rFonts w:eastAsia="Times New Roman"/>
      <w:lang w:eastAsia="en-GB"/>
    </w:rPr>
  </w:style>
  <w:style w:type="paragraph" w:customStyle="1" w:styleId="TH">
    <w:name w:val="TH"/>
    <w:basedOn w:val="a"/>
    <w:link w:val="THChar"/>
    <w:rsid w:val="00726751"/>
    <w:pPr>
      <w:keepNext/>
      <w:keepLines/>
      <w:spacing w:before="60"/>
      <w:jc w:val="center"/>
    </w:pPr>
    <w:rPr>
      <w:rFonts w:ascii="Arial" w:hAnsi="Arial"/>
      <w:b/>
      <w:lang w:eastAsia="en-GB"/>
    </w:rPr>
  </w:style>
  <w:style w:type="paragraph" w:customStyle="1" w:styleId="TAN">
    <w:name w:val="TAN"/>
    <w:basedOn w:val="TAL"/>
    <w:link w:val="TANChar"/>
    <w:rsid w:val="0072675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726751"/>
    <w:rPr>
      <w:rFonts w:ascii="Arial" w:eastAsia="Times New Roman" w:hAnsi="Arial" w:cs="Times New Roman"/>
      <w:b/>
      <w:kern w:val="0"/>
      <w:sz w:val="20"/>
      <w:szCs w:val="20"/>
      <w:lang w:val="en-GB" w:eastAsia="en-GB"/>
    </w:rPr>
  </w:style>
  <w:style w:type="character" w:customStyle="1" w:styleId="TACChar">
    <w:name w:val="TAC Char"/>
    <w:link w:val="TAC"/>
    <w:locked/>
    <w:rsid w:val="00726751"/>
    <w:rPr>
      <w:rFonts w:ascii="Arial" w:eastAsia="Times New Roman" w:hAnsi="Arial" w:cs="Times New Roman"/>
      <w:kern w:val="0"/>
      <w:sz w:val="18"/>
      <w:szCs w:val="20"/>
      <w:lang w:val="en-GB" w:eastAsia="en-GB"/>
    </w:rPr>
  </w:style>
  <w:style w:type="character" w:customStyle="1" w:styleId="TANChar">
    <w:name w:val="TAN Char"/>
    <w:link w:val="TAN"/>
    <w:rsid w:val="00726751"/>
    <w:rPr>
      <w:rFonts w:ascii="Arial" w:eastAsia="Times New Roman" w:hAnsi="Arial" w:cs="Times New Roman"/>
      <w:kern w:val="0"/>
      <w:sz w:val="18"/>
      <w:szCs w:val="20"/>
      <w:lang w:val="en-GB" w:eastAsia="en-GB"/>
    </w:rPr>
  </w:style>
  <w:style w:type="paragraph" w:customStyle="1" w:styleId="11">
    <w:name w:val="正文1"/>
    <w:rsid w:val="006120FC"/>
    <w:pPr>
      <w:jc w:val="both"/>
    </w:pPr>
    <w:rPr>
      <w:rFonts w:ascii="Calibri" w:eastAsia="宋体" w:hAnsi="Calibri" w:cs="Calibri"/>
      <w:szCs w:val="21"/>
    </w:rPr>
  </w:style>
  <w:style w:type="character" w:customStyle="1" w:styleId="afa">
    <w:name w:val="正文文本 字符"/>
    <w:link w:val="afb"/>
    <w:rsid w:val="00387068"/>
    <w:rPr>
      <w:rFonts w:eastAsia="MS Mincho"/>
      <w:szCs w:val="24"/>
      <w:lang w:eastAsia="en-US"/>
    </w:rPr>
  </w:style>
  <w:style w:type="paragraph" w:styleId="afb">
    <w:name w:val="Body Text"/>
    <w:basedOn w:val="a"/>
    <w:link w:val="afa"/>
    <w:rsid w:val="00387068"/>
    <w:pPr>
      <w:overflowPunct/>
      <w:autoSpaceDE/>
      <w:autoSpaceDN/>
      <w:adjustRightInd/>
      <w:spacing w:before="120" w:after="120"/>
      <w:jc w:val="both"/>
      <w:textAlignment w:val="auto"/>
    </w:pPr>
    <w:rPr>
      <w:rFonts w:asciiTheme="minorHAnsi" w:eastAsia="MS Mincho" w:hAnsiTheme="minorHAnsi" w:cstheme="minorBidi"/>
      <w:kern w:val="2"/>
      <w:sz w:val="21"/>
      <w:szCs w:val="24"/>
      <w:lang w:val="en-US"/>
    </w:rPr>
  </w:style>
  <w:style w:type="character" w:customStyle="1" w:styleId="12">
    <w:name w:val="正文文本 字符1"/>
    <w:basedOn w:val="a0"/>
    <w:uiPriority w:val="99"/>
    <w:semiHidden/>
    <w:rsid w:val="00387068"/>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1744">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A19D32B6-F87B-4D1B-A6CE-1E2F88CCF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1473</Words>
  <Characters>8398</Characters>
  <Application>Microsoft Office Word</Application>
  <DocSecurity>0</DocSecurity>
  <Lines>69</Lines>
  <Paragraphs>19</Paragraphs>
  <ScaleCrop>false</ScaleCrop>
  <Company/>
  <LinksUpToDate>false</LinksUpToDate>
  <CharactersWithSpaces>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2023-02-16T07:59:00Z</dcterms:created>
  <dcterms:modified xsi:type="dcterms:W3CDTF">2023-02-17T06:11:00Z</dcterms:modified>
</cp:coreProperties>
</file>